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87368" w:rsidRPr="004011F1" w:rsidRDefault="00FD784E" w:rsidP="009C7146">
      <w:pPr>
        <w:spacing w:before="240" w:after="240" w:line="240" w:lineRule="exact"/>
        <w:jc w:val="center"/>
        <w:rPr>
          <w:rFonts w:ascii="Adobe Caslon Pro" w:hAnsi="Adobe Caslon Pro" w:cs="Arial"/>
          <w:b/>
          <w:sz w:val="22"/>
          <w:szCs w:val="22"/>
          <w:lang w:val="es-MX" w:eastAsia="en-US"/>
        </w:rPr>
      </w:pPr>
      <w:r>
        <w:rPr>
          <w:rFonts w:ascii="Adobe Caslon Pro" w:hAnsi="Adobe Caslon Pro" w:cs="Arial"/>
          <w:b/>
          <w:sz w:val="22"/>
          <w:szCs w:val="22"/>
          <w:lang w:val="es-MX" w:eastAsia="en-US"/>
        </w:rPr>
        <w:t>Anexo</w:t>
      </w:r>
      <w:r w:rsidR="00BA0BDA">
        <w:rPr>
          <w:rFonts w:ascii="Adobe Caslon Pro" w:hAnsi="Adobe Caslon Pro" w:cs="Arial"/>
          <w:b/>
          <w:sz w:val="22"/>
          <w:szCs w:val="22"/>
          <w:lang w:val="es-MX" w:eastAsia="en-US"/>
        </w:rPr>
        <w:t xml:space="preserve"> 1</w:t>
      </w:r>
    </w:p>
    <w:p w:rsidR="00787368" w:rsidRPr="004011F1" w:rsidRDefault="00787368" w:rsidP="009C7146">
      <w:pPr>
        <w:spacing w:before="240" w:after="240" w:line="240" w:lineRule="exact"/>
        <w:jc w:val="center"/>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TÉRMINOS DE REFERENCIA</w:t>
      </w:r>
    </w:p>
    <w:p w:rsidR="00787368" w:rsidRPr="00AC1ED4" w:rsidRDefault="00787368" w:rsidP="009C7146">
      <w:pPr>
        <w:spacing w:before="240" w:after="240" w:line="240" w:lineRule="exact"/>
        <w:jc w:val="both"/>
        <w:rPr>
          <w:rFonts w:ascii="Adobe Caslon Pro" w:hAnsi="Adobe Caslon Pro" w:cs="Arial"/>
          <w:b/>
          <w:sz w:val="22"/>
          <w:szCs w:val="22"/>
          <w:lang w:val="es-MX" w:eastAsia="en-US"/>
        </w:rPr>
      </w:pPr>
      <w:r w:rsidRPr="004011F1">
        <w:rPr>
          <w:rFonts w:ascii="Adobe Caslon Pro" w:hAnsi="Adobe Caslon Pro" w:cs="Arial"/>
          <w:sz w:val="22"/>
          <w:szCs w:val="22"/>
          <w:lang w:val="es-MX" w:eastAsia="en-US"/>
        </w:rPr>
        <w:t xml:space="preserve">Invitación a cuando menos tres </w:t>
      </w:r>
      <w:r w:rsidRPr="00614111">
        <w:rPr>
          <w:rFonts w:ascii="Adobe Caslon Pro" w:hAnsi="Adobe Caslon Pro" w:cs="Arial"/>
          <w:sz w:val="22"/>
          <w:szCs w:val="22"/>
          <w:lang w:val="es-MX" w:eastAsia="en-US"/>
        </w:rPr>
        <w:t xml:space="preserve">personas </w:t>
      </w:r>
      <w:r w:rsidR="00530627" w:rsidRPr="00530627">
        <w:rPr>
          <w:rFonts w:ascii="Adobe Caslon Pro" w:hAnsi="Adobe Caslon Pro" w:cs="Arial"/>
          <w:sz w:val="22"/>
          <w:szCs w:val="22"/>
          <w:lang w:val="es-MX" w:eastAsia="en-US"/>
        </w:rPr>
        <w:t>No. IO-009000988-E19</w:t>
      </w:r>
      <w:r w:rsidR="0039552B" w:rsidRPr="00530627">
        <w:rPr>
          <w:rFonts w:ascii="Adobe Caslon Pro" w:hAnsi="Adobe Caslon Pro" w:cs="Arial"/>
          <w:sz w:val="22"/>
          <w:szCs w:val="22"/>
          <w:lang w:val="es-MX" w:eastAsia="en-US"/>
        </w:rPr>
        <w:t>-2018</w:t>
      </w:r>
      <w:r w:rsidR="0039552B">
        <w:rPr>
          <w:rFonts w:ascii="Adobe Caslon Pro" w:hAnsi="Adobe Caslon Pro" w:cs="Arial"/>
          <w:sz w:val="22"/>
          <w:szCs w:val="22"/>
          <w:lang w:val="es-MX" w:eastAsia="en-US"/>
        </w:rPr>
        <w:t xml:space="preserve">, </w:t>
      </w:r>
      <w:r w:rsidR="00FD784E">
        <w:rPr>
          <w:rFonts w:ascii="Adobe Caslon Pro" w:hAnsi="Adobe Caslon Pro" w:cs="Arial"/>
          <w:sz w:val="22"/>
          <w:szCs w:val="22"/>
          <w:lang w:val="es-MX" w:eastAsia="en-US"/>
        </w:rPr>
        <w:t>relativo</w:t>
      </w:r>
      <w:r w:rsidR="009357EB">
        <w:rPr>
          <w:rFonts w:ascii="Adobe Caslon Pro" w:hAnsi="Adobe Caslon Pro" w:cs="Arial"/>
          <w:sz w:val="22"/>
          <w:szCs w:val="22"/>
          <w:lang w:val="es-MX" w:eastAsia="en-US"/>
        </w:rPr>
        <w:t xml:space="preserve"> a </w:t>
      </w:r>
      <w:r w:rsidR="009357EB" w:rsidRPr="00FD70E9">
        <w:rPr>
          <w:rFonts w:ascii="Adobe Caslon Pro" w:hAnsi="Adobe Caslon Pro" w:cs="Arial"/>
          <w:sz w:val="22"/>
          <w:szCs w:val="22"/>
          <w:lang w:val="es-MX" w:eastAsia="en-US"/>
        </w:rPr>
        <w:t>la</w:t>
      </w:r>
      <w:r w:rsidRPr="00FD70E9">
        <w:rPr>
          <w:rFonts w:ascii="Adobe Caslon Pro" w:hAnsi="Adobe Caslon Pro" w:cs="Arial"/>
          <w:sz w:val="22"/>
          <w:szCs w:val="22"/>
          <w:lang w:val="es-MX" w:eastAsia="en-US"/>
        </w:rPr>
        <w:t xml:space="preserve"> </w:t>
      </w:r>
      <w:r w:rsidR="0029090D" w:rsidRPr="00FD70E9">
        <w:rPr>
          <w:rFonts w:ascii="Adobe Caslon Pro" w:hAnsi="Adobe Caslon Pro" w:cs="Arial"/>
          <w:b/>
          <w:sz w:val="22"/>
          <w:szCs w:val="22"/>
          <w:lang w:val="es-MX" w:eastAsia="en-US"/>
        </w:rPr>
        <w:t>“Revisión, Verificación de la integración de 51 expedientes de Liberación de Derecho de Vía, para el Proyecto del Tren Interurbano México - Toluca”.</w:t>
      </w:r>
    </w:p>
    <w:p w:rsidR="00787368" w:rsidRPr="00FE14FA" w:rsidRDefault="00787368" w:rsidP="009C7146">
      <w:pPr>
        <w:spacing w:before="240" w:after="240" w:line="240" w:lineRule="exact"/>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DISPOSICIONES GENERALES</w:t>
      </w:r>
    </w:p>
    <w:p w:rsidR="00787368" w:rsidRPr="004011F1" w:rsidRDefault="00787368" w:rsidP="009C7146">
      <w:pPr>
        <w:spacing w:before="240" w:after="240" w:line="240" w:lineRule="exact"/>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Se entenderá en lo subsecuente como:</w:t>
      </w:r>
    </w:p>
    <w:p w:rsidR="00787368" w:rsidRPr="00EA3412" w:rsidRDefault="00FD784E" w:rsidP="009C7146">
      <w:pPr>
        <w:pStyle w:val="Prrafodelista"/>
        <w:numPr>
          <w:ilvl w:val="0"/>
          <w:numId w:val="10"/>
        </w:numPr>
        <w:spacing w:before="240" w:after="240" w:line="240" w:lineRule="exact"/>
        <w:ind w:left="714" w:hanging="357"/>
        <w:contextualSpacing w:val="0"/>
        <w:jc w:val="both"/>
        <w:rPr>
          <w:rFonts w:ascii="Adobe Caslon Pro" w:hAnsi="Adobe Caslon Pro" w:cs="Arial"/>
          <w:b/>
          <w:sz w:val="22"/>
          <w:szCs w:val="22"/>
          <w:lang w:val="es-MX" w:eastAsia="en-US"/>
        </w:rPr>
      </w:pPr>
      <w:r w:rsidRPr="00EA3412">
        <w:rPr>
          <w:rFonts w:ascii="Adobe Caslon Pro" w:hAnsi="Adobe Caslon Pro" w:cs="Arial"/>
          <w:b/>
          <w:sz w:val="22"/>
          <w:szCs w:val="22"/>
          <w:lang w:val="es-MX" w:eastAsia="en-US"/>
        </w:rPr>
        <w:t xml:space="preserve"> LA </w:t>
      </w:r>
      <w:r w:rsidR="00215B10" w:rsidRPr="00EA3412">
        <w:rPr>
          <w:rFonts w:ascii="Adobe Caslon Pro" w:hAnsi="Adobe Caslon Pro" w:cs="Arial"/>
          <w:b/>
          <w:sz w:val="22"/>
          <w:szCs w:val="22"/>
          <w:lang w:val="es-MX" w:eastAsia="en-US"/>
        </w:rPr>
        <w:t>CONTRATANTE</w:t>
      </w:r>
      <w:r w:rsidRPr="00EA3412">
        <w:rPr>
          <w:rFonts w:ascii="Adobe Caslon Pro" w:hAnsi="Adobe Caslon Pro" w:cs="Arial"/>
          <w:b/>
          <w:sz w:val="22"/>
          <w:szCs w:val="22"/>
          <w:lang w:val="es-MX" w:eastAsia="en-US"/>
        </w:rPr>
        <w:t xml:space="preserve">: </w:t>
      </w:r>
      <w:r w:rsidR="00FD70E9" w:rsidRPr="00EA3412">
        <w:rPr>
          <w:rFonts w:ascii="Adobe Caslon Pro" w:hAnsi="Adobe Caslon Pro" w:cs="Arial"/>
          <w:sz w:val="22"/>
          <w:szCs w:val="22"/>
          <w:lang w:val="es-MX" w:eastAsia="en-US"/>
        </w:rPr>
        <w:t xml:space="preserve">A la </w:t>
      </w:r>
      <w:r w:rsidR="00787368" w:rsidRPr="00EA3412">
        <w:rPr>
          <w:rFonts w:ascii="Adobe Caslon Pro" w:hAnsi="Adobe Caslon Pro" w:cs="Arial"/>
          <w:sz w:val="22"/>
          <w:szCs w:val="22"/>
          <w:lang w:val="es-MX" w:eastAsia="en-US"/>
        </w:rPr>
        <w:t xml:space="preserve">Dirección General de </w:t>
      </w:r>
      <w:r w:rsidR="009357EB" w:rsidRPr="00EA3412">
        <w:rPr>
          <w:rFonts w:ascii="Adobe Caslon Pro" w:hAnsi="Adobe Caslon Pro" w:cs="Arial"/>
          <w:sz w:val="22"/>
          <w:szCs w:val="22"/>
          <w:lang w:val="es-MX" w:eastAsia="en-US"/>
        </w:rPr>
        <w:t>Desarrollo</w:t>
      </w:r>
      <w:r w:rsidR="00787368" w:rsidRPr="00EA3412">
        <w:rPr>
          <w:rFonts w:ascii="Adobe Caslon Pro" w:hAnsi="Adobe Caslon Pro" w:cs="Arial"/>
          <w:sz w:val="22"/>
          <w:szCs w:val="22"/>
          <w:lang w:val="es-MX" w:eastAsia="en-US"/>
        </w:rPr>
        <w:t xml:space="preserve"> </w:t>
      </w:r>
      <w:r w:rsidR="009357EB" w:rsidRPr="00EA3412">
        <w:rPr>
          <w:rFonts w:ascii="Adobe Caslon Pro" w:hAnsi="Adobe Caslon Pro" w:cs="Arial"/>
          <w:sz w:val="22"/>
          <w:szCs w:val="22"/>
          <w:lang w:val="es-MX" w:eastAsia="en-US"/>
        </w:rPr>
        <w:t>Ferroviario</w:t>
      </w:r>
      <w:r w:rsidRPr="00EA3412">
        <w:rPr>
          <w:rFonts w:ascii="Adobe Caslon Pro" w:hAnsi="Adobe Caslon Pro" w:cs="Arial"/>
          <w:sz w:val="22"/>
          <w:szCs w:val="22"/>
          <w:lang w:val="es-MX" w:eastAsia="en-US"/>
        </w:rPr>
        <w:t xml:space="preserve"> y Multimodal.</w:t>
      </w:r>
    </w:p>
    <w:p w:rsidR="00787368" w:rsidRPr="00EA3412" w:rsidRDefault="00BA0BDA" w:rsidP="009C7146">
      <w:pPr>
        <w:pStyle w:val="Prrafodelista"/>
        <w:numPr>
          <w:ilvl w:val="0"/>
          <w:numId w:val="10"/>
        </w:numPr>
        <w:spacing w:before="240" w:after="240" w:line="240" w:lineRule="exact"/>
        <w:ind w:left="714" w:hanging="357"/>
        <w:contextualSpacing w:val="0"/>
        <w:jc w:val="both"/>
        <w:rPr>
          <w:rFonts w:ascii="Adobe Caslon Pro" w:hAnsi="Adobe Caslon Pro" w:cs="Arial"/>
          <w:sz w:val="22"/>
          <w:szCs w:val="22"/>
          <w:lang w:val="es-MX" w:eastAsia="en-US"/>
        </w:rPr>
      </w:pPr>
      <w:r w:rsidRPr="00EA3412">
        <w:rPr>
          <w:rFonts w:ascii="Adobe Caslon Pro" w:hAnsi="Adobe Caslon Pro" w:cs="Arial"/>
          <w:b/>
          <w:sz w:val="22"/>
          <w:szCs w:val="22"/>
          <w:lang w:val="es-MX" w:eastAsia="en-US"/>
        </w:rPr>
        <w:t xml:space="preserve"> </w:t>
      </w:r>
      <w:r w:rsidR="00FD70E9" w:rsidRPr="00EA3412">
        <w:rPr>
          <w:rFonts w:ascii="Adobe Caslon Pro" w:hAnsi="Adobe Caslon Pro" w:cs="Arial"/>
          <w:b/>
          <w:sz w:val="22"/>
          <w:szCs w:val="22"/>
          <w:lang w:val="es-MX" w:eastAsia="en-US"/>
        </w:rPr>
        <w:t>EL PRESTADOR DE SERVICIO</w:t>
      </w:r>
      <w:r w:rsidR="00FD784E" w:rsidRPr="00EA3412">
        <w:rPr>
          <w:rFonts w:ascii="Adobe Caslon Pro" w:hAnsi="Adobe Caslon Pro" w:cs="Arial"/>
          <w:b/>
          <w:sz w:val="22"/>
          <w:szCs w:val="22"/>
          <w:lang w:val="es-MX" w:eastAsia="en-US"/>
        </w:rPr>
        <w:t xml:space="preserve">: </w:t>
      </w:r>
      <w:r w:rsidR="00787368" w:rsidRPr="00EA3412">
        <w:rPr>
          <w:rFonts w:ascii="Adobe Caslon Pro" w:hAnsi="Adobe Caslon Pro" w:cs="Arial"/>
          <w:sz w:val="22"/>
          <w:szCs w:val="22"/>
          <w:lang w:val="es-MX" w:eastAsia="en-US"/>
        </w:rPr>
        <w:t xml:space="preserve">A la empresa encargada de la </w:t>
      </w:r>
      <w:r w:rsidR="009357EB" w:rsidRPr="00EA3412">
        <w:rPr>
          <w:rFonts w:ascii="Adobe Caslon Pro" w:hAnsi="Adobe Caslon Pro" w:cs="Arial"/>
          <w:sz w:val="22"/>
          <w:szCs w:val="22"/>
          <w:lang w:val="es-MX" w:eastAsia="en-US"/>
        </w:rPr>
        <w:t xml:space="preserve">Revisión y Verificación de la integración de expedientes de la </w:t>
      </w:r>
      <w:r w:rsidR="00787368" w:rsidRPr="00EA3412">
        <w:rPr>
          <w:rFonts w:ascii="Adobe Caslon Pro" w:hAnsi="Adobe Caslon Pro" w:cs="Arial"/>
          <w:sz w:val="22"/>
          <w:szCs w:val="22"/>
          <w:lang w:val="es-MX" w:eastAsia="en-US"/>
        </w:rPr>
        <w:t>Liberación del Derecho de Vía.</w:t>
      </w:r>
    </w:p>
    <w:p w:rsidR="005079C8" w:rsidRPr="00EA3412" w:rsidRDefault="00BA0BDA" w:rsidP="009C7146">
      <w:pPr>
        <w:pStyle w:val="Prrafodelista"/>
        <w:numPr>
          <w:ilvl w:val="0"/>
          <w:numId w:val="10"/>
        </w:numPr>
        <w:spacing w:before="240" w:after="240" w:line="240" w:lineRule="exact"/>
        <w:ind w:left="714" w:hanging="357"/>
        <w:contextualSpacing w:val="0"/>
        <w:jc w:val="both"/>
        <w:rPr>
          <w:rFonts w:ascii="Adobe Caslon Pro" w:hAnsi="Adobe Caslon Pro" w:cs="Arial"/>
          <w:b/>
          <w:sz w:val="22"/>
          <w:szCs w:val="22"/>
          <w:lang w:val="es-MX" w:eastAsia="en-US"/>
        </w:rPr>
      </w:pPr>
      <w:r w:rsidRPr="00EA3412">
        <w:rPr>
          <w:rFonts w:ascii="Adobe Caslon Pro" w:hAnsi="Adobe Caslon Pro" w:cs="Arial"/>
          <w:b/>
          <w:sz w:val="22"/>
          <w:szCs w:val="22"/>
          <w:lang w:val="es-MX" w:eastAsia="en-US"/>
        </w:rPr>
        <w:t xml:space="preserve"> </w:t>
      </w:r>
      <w:r w:rsidR="00FD784E" w:rsidRPr="00EA3412">
        <w:rPr>
          <w:rFonts w:ascii="Adobe Caslon Pro" w:hAnsi="Adobe Caslon Pro" w:cs="Arial"/>
          <w:b/>
          <w:sz w:val="22"/>
          <w:szCs w:val="22"/>
          <w:lang w:val="es-MX" w:eastAsia="en-US"/>
        </w:rPr>
        <w:t xml:space="preserve">LA LEY: </w:t>
      </w:r>
      <w:r w:rsidR="00FD784E" w:rsidRPr="00EA3412">
        <w:rPr>
          <w:rFonts w:ascii="Adobe Caslon Pro" w:hAnsi="Adobe Caslon Pro" w:cs="Arial"/>
          <w:sz w:val="22"/>
          <w:szCs w:val="22"/>
          <w:lang w:val="es-MX" w:eastAsia="en-US"/>
        </w:rPr>
        <w:t xml:space="preserve">A la Ley </w:t>
      </w:r>
      <w:r w:rsidR="00787368" w:rsidRPr="00EA3412">
        <w:rPr>
          <w:rFonts w:ascii="Adobe Caslon Pro" w:hAnsi="Adobe Caslon Pro" w:cs="Arial"/>
          <w:sz w:val="22"/>
          <w:szCs w:val="22"/>
          <w:lang w:val="es-MX" w:eastAsia="en-US"/>
        </w:rPr>
        <w:t>de Obra Pública y Servicios Relacionados con las mismas</w:t>
      </w:r>
      <w:r w:rsidR="00787368" w:rsidRPr="00EA3412">
        <w:rPr>
          <w:rFonts w:ascii="Adobe Caslon Pro" w:hAnsi="Adobe Caslon Pro" w:cs="Arial"/>
          <w:b/>
          <w:sz w:val="22"/>
          <w:szCs w:val="22"/>
          <w:lang w:val="es-MX" w:eastAsia="en-US"/>
        </w:rPr>
        <w:t>.</w:t>
      </w:r>
    </w:p>
    <w:p w:rsidR="00787368" w:rsidRPr="00FE14FA" w:rsidRDefault="00215B10" w:rsidP="009C7146">
      <w:pPr>
        <w:pStyle w:val="Prrafodelista"/>
        <w:numPr>
          <w:ilvl w:val="1"/>
          <w:numId w:val="13"/>
        </w:numPr>
        <w:spacing w:before="240" w:after="240" w:line="240" w:lineRule="exact"/>
        <w:contextualSpacing w:val="0"/>
        <w:jc w:val="both"/>
        <w:rPr>
          <w:rFonts w:ascii="Adobe Caslon Pro" w:hAnsi="Adobe Caslon Pro" w:cs="Arial"/>
          <w:sz w:val="22"/>
          <w:szCs w:val="22"/>
          <w:lang w:val="es-MX" w:eastAsia="en-US"/>
        </w:rPr>
      </w:pPr>
      <w:r w:rsidRPr="00215B10">
        <w:rPr>
          <w:rFonts w:ascii="Adobe Caslon Pro" w:hAnsi="Adobe Caslon Pro" w:cs="Arial"/>
          <w:b/>
          <w:sz w:val="22"/>
          <w:szCs w:val="22"/>
          <w:lang w:val="es-MX" w:eastAsia="en-US"/>
        </w:rPr>
        <w:t>LA CONTRATANTE</w:t>
      </w:r>
      <w:r w:rsidR="00787368" w:rsidRPr="004011F1">
        <w:rPr>
          <w:rFonts w:ascii="Adobe Caslon Pro" w:hAnsi="Adobe Caslon Pro" w:cs="Arial"/>
          <w:sz w:val="22"/>
          <w:szCs w:val="22"/>
          <w:lang w:val="es-MX" w:eastAsia="en-US"/>
        </w:rPr>
        <w:t xml:space="preserve"> es la Autoridad Máxima en todo referente al Proyecto, Gestoría, Ejecución y Servicios.</w:t>
      </w:r>
    </w:p>
    <w:p w:rsidR="00787368" w:rsidRPr="00FE14FA" w:rsidRDefault="00EE04DD" w:rsidP="009C7146">
      <w:pPr>
        <w:pStyle w:val="Prrafodelista"/>
        <w:numPr>
          <w:ilvl w:val="1"/>
          <w:numId w:val="13"/>
        </w:numPr>
        <w:spacing w:before="240" w:after="240" w:line="240" w:lineRule="exact"/>
        <w:contextualSpacing w:val="0"/>
        <w:jc w:val="both"/>
        <w:rPr>
          <w:rFonts w:ascii="Adobe Caslon Pro" w:hAnsi="Adobe Caslon Pro" w:cs="Arial"/>
          <w:sz w:val="22"/>
          <w:szCs w:val="22"/>
          <w:lang w:val="es-MX" w:eastAsia="en-US"/>
        </w:rPr>
      </w:pPr>
      <w:r>
        <w:rPr>
          <w:rFonts w:ascii="Adobe Caslon Pro" w:hAnsi="Adobe Caslon Pro" w:cs="Arial"/>
          <w:sz w:val="22"/>
          <w:szCs w:val="22"/>
          <w:lang w:val="es-MX" w:eastAsia="en-US"/>
        </w:rPr>
        <w:t>La C</w:t>
      </w:r>
      <w:r w:rsidR="00061C9B" w:rsidRPr="00061C9B">
        <w:rPr>
          <w:rFonts w:ascii="Adobe Caslon Pro" w:hAnsi="Adobe Caslon Pro" w:cs="Arial"/>
          <w:sz w:val="22"/>
          <w:szCs w:val="22"/>
          <w:lang w:val="es-MX" w:eastAsia="en-US"/>
        </w:rPr>
        <w:t>ontratante</w:t>
      </w:r>
      <w:r w:rsidR="00215B10">
        <w:rPr>
          <w:rFonts w:ascii="Adobe Caslon Pro" w:hAnsi="Adobe Caslon Pro" w:cs="Arial"/>
          <w:sz w:val="22"/>
          <w:szCs w:val="22"/>
          <w:lang w:val="es-MX" w:eastAsia="en-US"/>
        </w:rPr>
        <w:t xml:space="preserve">, </w:t>
      </w:r>
      <w:r w:rsidR="00787368" w:rsidRPr="004011F1">
        <w:rPr>
          <w:rFonts w:ascii="Adobe Caslon Pro" w:hAnsi="Adobe Caslon Pro" w:cs="Arial"/>
          <w:sz w:val="22"/>
          <w:szCs w:val="22"/>
          <w:lang w:val="es-MX" w:eastAsia="en-US"/>
        </w:rPr>
        <w:t xml:space="preserve">por conducto de su </w:t>
      </w:r>
      <w:r w:rsidR="009357EB" w:rsidRPr="009357EB">
        <w:rPr>
          <w:rFonts w:ascii="Adobe Caslon Pro" w:hAnsi="Adobe Caslon Pro" w:cs="Arial"/>
          <w:sz w:val="22"/>
          <w:szCs w:val="22"/>
          <w:lang w:val="es-MX" w:eastAsia="en-US"/>
        </w:rPr>
        <w:t>Residencia de Servicios Relacionados con la Obra</w:t>
      </w:r>
      <w:r w:rsidR="00215770">
        <w:rPr>
          <w:rFonts w:ascii="Adobe Caslon Pro" w:hAnsi="Adobe Caslon Pro" w:cs="Arial"/>
          <w:sz w:val="22"/>
          <w:szCs w:val="22"/>
          <w:lang w:val="es-MX" w:eastAsia="en-US"/>
        </w:rPr>
        <w:t xml:space="preserve">, tiene la </w:t>
      </w:r>
      <w:r w:rsidR="00787368" w:rsidRPr="004011F1">
        <w:rPr>
          <w:rFonts w:ascii="Adobe Caslon Pro" w:hAnsi="Adobe Caslon Pro" w:cs="Arial"/>
          <w:sz w:val="22"/>
          <w:szCs w:val="22"/>
          <w:lang w:val="es-MX" w:eastAsia="en-US"/>
        </w:rPr>
        <w:t xml:space="preserve">responsabilidad de dirigir, coordinar y orientar a los grupos de trabajo que intervengan en la </w:t>
      </w:r>
      <w:r w:rsidR="00FD784E">
        <w:rPr>
          <w:rFonts w:ascii="Adobe Caslon Pro" w:hAnsi="Adobe Caslon Pro" w:cs="Arial"/>
          <w:sz w:val="22"/>
          <w:szCs w:val="22"/>
          <w:lang w:val="es-MX" w:eastAsia="en-US"/>
        </w:rPr>
        <w:t>realización</w:t>
      </w:r>
      <w:r w:rsidR="00787368" w:rsidRPr="004011F1">
        <w:rPr>
          <w:rFonts w:ascii="Adobe Caslon Pro" w:hAnsi="Adobe Caslon Pro" w:cs="Arial"/>
          <w:sz w:val="22"/>
          <w:szCs w:val="22"/>
          <w:lang w:val="es-MX" w:eastAsia="en-US"/>
        </w:rPr>
        <w:t xml:space="preserve"> de los </w:t>
      </w:r>
      <w:r w:rsidR="00215770">
        <w:rPr>
          <w:rFonts w:ascii="Adobe Caslon Pro" w:hAnsi="Adobe Caslon Pro" w:cs="Arial"/>
          <w:sz w:val="22"/>
          <w:szCs w:val="22"/>
          <w:lang w:val="es-MX" w:eastAsia="en-US"/>
        </w:rPr>
        <w:t>servicios</w:t>
      </w:r>
      <w:r w:rsidR="00CD4241">
        <w:rPr>
          <w:rFonts w:ascii="Adobe Caslon Pro" w:hAnsi="Adobe Caslon Pro" w:cs="Arial"/>
          <w:sz w:val="22"/>
          <w:szCs w:val="22"/>
          <w:lang w:val="es-MX" w:eastAsia="en-US"/>
        </w:rPr>
        <w:t xml:space="preserve">, </w:t>
      </w:r>
      <w:r w:rsidR="00CD4241" w:rsidRPr="00480B09">
        <w:rPr>
          <w:rFonts w:ascii="Adobe Caslon Pro" w:hAnsi="Adobe Caslon Pro" w:cs="Arial"/>
          <w:sz w:val="22"/>
          <w:szCs w:val="22"/>
          <w:lang w:val="es-MX" w:eastAsia="en-US"/>
        </w:rPr>
        <w:t>haciendo corresponsable de los mismos al prestador del servicio dentro de sus atribuciones</w:t>
      </w:r>
      <w:r w:rsidR="00215770" w:rsidRPr="00480B09">
        <w:rPr>
          <w:rFonts w:ascii="Adobe Caslon Pro" w:hAnsi="Adobe Caslon Pro" w:cs="Arial"/>
          <w:sz w:val="22"/>
          <w:szCs w:val="22"/>
          <w:lang w:val="es-MX" w:eastAsia="en-US"/>
        </w:rPr>
        <w:t>.</w:t>
      </w:r>
    </w:p>
    <w:p w:rsidR="00787368" w:rsidRPr="00FE14FA" w:rsidRDefault="00E5534A" w:rsidP="009C7146">
      <w:pPr>
        <w:pStyle w:val="Prrafodelista"/>
        <w:numPr>
          <w:ilvl w:val="1"/>
          <w:numId w:val="13"/>
        </w:numPr>
        <w:spacing w:before="240" w:after="240" w:line="240" w:lineRule="exact"/>
        <w:contextualSpacing w:val="0"/>
        <w:jc w:val="both"/>
        <w:rPr>
          <w:rFonts w:ascii="Adobe Caslon Pro" w:hAnsi="Adobe Caslon Pro" w:cs="Arial"/>
          <w:sz w:val="22"/>
          <w:szCs w:val="22"/>
          <w:lang w:val="es-MX" w:eastAsia="en-US"/>
        </w:rPr>
      </w:pPr>
      <w:r>
        <w:rPr>
          <w:rFonts w:ascii="Adobe Caslon Pro" w:hAnsi="Adobe Caslon Pro" w:cs="Arial"/>
          <w:sz w:val="22"/>
          <w:szCs w:val="22"/>
          <w:lang w:val="es-MX" w:eastAsia="en-US"/>
        </w:rPr>
        <w:t xml:space="preserve">Por lo </w:t>
      </w:r>
      <w:r w:rsidRPr="00480B09">
        <w:rPr>
          <w:rFonts w:ascii="Adobe Caslon Pro" w:hAnsi="Adobe Caslon Pro" w:cs="Arial"/>
          <w:sz w:val="22"/>
          <w:szCs w:val="22"/>
          <w:lang w:val="es-MX" w:eastAsia="en-US"/>
        </w:rPr>
        <w:t>anterior</w:t>
      </w:r>
      <w:r w:rsidR="001B1744" w:rsidRPr="00480B09">
        <w:rPr>
          <w:rFonts w:ascii="Adobe Caslon Pro" w:hAnsi="Adobe Caslon Pro" w:cs="Arial"/>
          <w:sz w:val="22"/>
          <w:szCs w:val="22"/>
          <w:lang w:val="es-MX" w:eastAsia="en-US"/>
        </w:rPr>
        <w:t xml:space="preserve"> y de ser el caso</w:t>
      </w:r>
      <w:r w:rsidRPr="00480B09">
        <w:rPr>
          <w:rFonts w:ascii="Adobe Caslon Pro" w:hAnsi="Adobe Caslon Pro" w:cs="Arial"/>
          <w:sz w:val="22"/>
          <w:szCs w:val="22"/>
          <w:lang w:val="es-MX" w:eastAsia="en-US"/>
        </w:rPr>
        <w:t xml:space="preserve">, </w:t>
      </w:r>
      <w:r w:rsidR="00061C9B" w:rsidRPr="00061C9B">
        <w:rPr>
          <w:rFonts w:ascii="Adobe Caslon Pro" w:hAnsi="Adobe Caslon Pro" w:cs="Arial"/>
          <w:sz w:val="22"/>
          <w:szCs w:val="22"/>
          <w:lang w:val="es-MX" w:eastAsia="en-US"/>
        </w:rPr>
        <w:t xml:space="preserve">el </w:t>
      </w:r>
      <w:r w:rsidR="00EE04DD">
        <w:rPr>
          <w:rFonts w:ascii="Adobe Caslon Pro" w:hAnsi="Adobe Caslon Pro" w:cs="Arial"/>
          <w:sz w:val="22"/>
          <w:szCs w:val="22"/>
          <w:lang w:val="es-MX" w:eastAsia="en-US"/>
        </w:rPr>
        <w:t>Prestador del S</w:t>
      </w:r>
      <w:r w:rsidR="00061C9B" w:rsidRPr="00061C9B">
        <w:rPr>
          <w:rFonts w:ascii="Adobe Caslon Pro" w:hAnsi="Adobe Caslon Pro" w:cs="Arial"/>
          <w:sz w:val="22"/>
          <w:szCs w:val="22"/>
          <w:lang w:val="es-MX" w:eastAsia="en-US"/>
        </w:rPr>
        <w:t>ervicio</w:t>
      </w:r>
      <w:r w:rsidR="00061C9B" w:rsidRPr="00480B09">
        <w:rPr>
          <w:rFonts w:ascii="Adobe Caslon Pro" w:hAnsi="Adobe Caslon Pro" w:cs="Arial"/>
          <w:sz w:val="22"/>
          <w:szCs w:val="22"/>
          <w:lang w:val="es-MX" w:eastAsia="en-US"/>
        </w:rPr>
        <w:t xml:space="preserve"> </w:t>
      </w:r>
      <w:r w:rsidR="00787368" w:rsidRPr="00480B09">
        <w:rPr>
          <w:rFonts w:ascii="Adobe Caslon Pro" w:hAnsi="Adobe Caslon Pro" w:cs="Arial"/>
          <w:sz w:val="22"/>
          <w:szCs w:val="22"/>
          <w:lang w:val="es-MX" w:eastAsia="en-US"/>
        </w:rPr>
        <w:t xml:space="preserve">informará oportunamente de manera escrita a la </w:t>
      </w:r>
      <w:r w:rsidR="00215770" w:rsidRPr="00480B09">
        <w:rPr>
          <w:rFonts w:ascii="Adobe Caslon Pro" w:hAnsi="Adobe Caslon Pro" w:cs="Arial"/>
          <w:sz w:val="22"/>
          <w:szCs w:val="22"/>
          <w:lang w:val="es-MX" w:eastAsia="en-US"/>
        </w:rPr>
        <w:t>Residencia de</w:t>
      </w:r>
      <w:r w:rsidR="009642A2" w:rsidRPr="00480B09">
        <w:rPr>
          <w:rFonts w:ascii="Adobe Caslon Pro" w:hAnsi="Adobe Caslon Pro" w:cs="Arial"/>
          <w:sz w:val="22"/>
          <w:szCs w:val="22"/>
          <w:lang w:val="es-MX" w:eastAsia="en-US"/>
        </w:rPr>
        <w:t>l</w:t>
      </w:r>
      <w:r w:rsidR="00E329CC">
        <w:rPr>
          <w:rFonts w:ascii="Adobe Caslon Pro" w:hAnsi="Adobe Caslon Pro" w:cs="Arial"/>
          <w:sz w:val="22"/>
          <w:szCs w:val="22"/>
          <w:lang w:val="es-MX" w:eastAsia="en-US"/>
        </w:rPr>
        <w:t xml:space="preserve"> </w:t>
      </w:r>
      <w:r w:rsidR="00215770" w:rsidRPr="00480B09">
        <w:rPr>
          <w:rFonts w:ascii="Adobe Caslon Pro" w:hAnsi="Adobe Caslon Pro" w:cs="Arial"/>
          <w:sz w:val="22"/>
          <w:szCs w:val="22"/>
          <w:lang w:val="es-MX" w:eastAsia="en-US"/>
        </w:rPr>
        <w:t>Servicio</w:t>
      </w:r>
      <w:r w:rsidRPr="00480B09">
        <w:rPr>
          <w:rFonts w:ascii="Adobe Caslon Pro" w:hAnsi="Adobe Caslon Pro" w:cs="Arial"/>
          <w:sz w:val="22"/>
          <w:szCs w:val="22"/>
          <w:lang w:val="es-MX" w:eastAsia="en-US"/>
        </w:rPr>
        <w:t>,</w:t>
      </w:r>
      <w:r w:rsidR="00787368" w:rsidRPr="00480B09">
        <w:rPr>
          <w:rFonts w:ascii="Adobe Caslon Pro" w:hAnsi="Adobe Caslon Pro" w:cs="Arial"/>
          <w:sz w:val="22"/>
          <w:szCs w:val="22"/>
          <w:lang w:val="es-MX" w:eastAsia="en-US"/>
        </w:rPr>
        <w:t xml:space="preserve"> los procesos de </w:t>
      </w:r>
      <w:r w:rsidR="00691358" w:rsidRPr="00480B09">
        <w:rPr>
          <w:rFonts w:ascii="Adobe Caslon Pro" w:hAnsi="Adobe Caslon Pro" w:cs="Arial"/>
          <w:sz w:val="22"/>
          <w:szCs w:val="22"/>
          <w:lang w:val="es-MX" w:eastAsia="en-US"/>
        </w:rPr>
        <w:t>Revisión</w:t>
      </w:r>
      <w:r w:rsidR="009357EB" w:rsidRPr="00480B09">
        <w:rPr>
          <w:rFonts w:ascii="Adobe Caslon Pro" w:hAnsi="Adobe Caslon Pro" w:cs="Arial"/>
          <w:sz w:val="22"/>
          <w:szCs w:val="22"/>
          <w:lang w:val="es-MX" w:eastAsia="en-US"/>
        </w:rPr>
        <w:t xml:space="preserve"> y </w:t>
      </w:r>
      <w:r w:rsidR="00691358" w:rsidRPr="00480B09">
        <w:rPr>
          <w:rFonts w:ascii="Adobe Caslon Pro" w:hAnsi="Adobe Caslon Pro" w:cs="Arial"/>
          <w:sz w:val="22"/>
          <w:szCs w:val="22"/>
          <w:lang w:val="es-MX" w:eastAsia="en-US"/>
        </w:rPr>
        <w:t>Verificación</w:t>
      </w:r>
      <w:r w:rsidR="00E329CC">
        <w:rPr>
          <w:rFonts w:ascii="Adobe Caslon Pro" w:hAnsi="Adobe Caslon Pro" w:cs="Arial"/>
          <w:sz w:val="22"/>
          <w:szCs w:val="22"/>
          <w:lang w:val="es-MX" w:eastAsia="en-US"/>
        </w:rPr>
        <w:t xml:space="preserve"> de la integración de los </w:t>
      </w:r>
      <w:r w:rsidR="00215770" w:rsidRPr="00480B09">
        <w:rPr>
          <w:rFonts w:ascii="Adobe Caslon Pro" w:hAnsi="Adobe Caslon Pro" w:cs="Arial"/>
          <w:sz w:val="22"/>
          <w:szCs w:val="22"/>
          <w:lang w:val="es-MX" w:eastAsia="en-US"/>
        </w:rPr>
        <w:t>expedientes de Liberación de Derecho de Vía</w:t>
      </w:r>
      <w:r w:rsidR="00E329CC">
        <w:rPr>
          <w:rFonts w:ascii="Adobe Caslon Pro" w:hAnsi="Adobe Caslon Pro" w:cs="Arial"/>
          <w:sz w:val="22"/>
          <w:szCs w:val="22"/>
          <w:lang w:val="es-MX" w:eastAsia="en-US"/>
        </w:rPr>
        <w:t xml:space="preserve"> que no se encuentre</w:t>
      </w:r>
      <w:r w:rsidR="00787368" w:rsidRPr="00480B09">
        <w:rPr>
          <w:rFonts w:ascii="Adobe Caslon Pro" w:hAnsi="Adobe Caslon Pro" w:cs="Arial"/>
          <w:sz w:val="22"/>
          <w:szCs w:val="22"/>
          <w:lang w:val="es-MX" w:eastAsia="en-US"/>
        </w:rPr>
        <w:t xml:space="preserve">n contemplados en su </w:t>
      </w:r>
      <w:r w:rsidR="00787368" w:rsidRPr="00FD784E">
        <w:rPr>
          <w:rFonts w:ascii="Adobe Caslon Pro" w:hAnsi="Adobe Caslon Pro" w:cs="Arial"/>
          <w:sz w:val="22"/>
          <w:szCs w:val="22"/>
          <w:lang w:val="es-MX" w:eastAsia="en-US"/>
        </w:rPr>
        <w:t>propuesta original y reportar los datos fuera de las especificaciones del proyecto original.</w:t>
      </w:r>
    </w:p>
    <w:p w:rsidR="00787368" w:rsidRPr="00E329CC" w:rsidRDefault="00787368" w:rsidP="009C7146">
      <w:pPr>
        <w:pStyle w:val="Prrafodelista"/>
        <w:numPr>
          <w:ilvl w:val="1"/>
          <w:numId w:val="13"/>
        </w:numPr>
        <w:spacing w:before="240" w:after="240" w:line="240" w:lineRule="exact"/>
        <w:contextualSpacing w:val="0"/>
        <w:jc w:val="both"/>
        <w:rPr>
          <w:rFonts w:ascii="Adobe Caslon Pro" w:hAnsi="Adobe Caslon Pro" w:cs="Arial"/>
          <w:sz w:val="22"/>
          <w:szCs w:val="22"/>
          <w:lang w:val="es-MX" w:eastAsia="en-US"/>
        </w:rPr>
      </w:pPr>
      <w:r w:rsidRPr="00E329CC">
        <w:rPr>
          <w:rFonts w:ascii="Adobe Caslon Pro" w:hAnsi="Adobe Caslon Pro" w:cs="Arial"/>
          <w:sz w:val="22"/>
          <w:szCs w:val="22"/>
          <w:lang w:val="es-MX" w:eastAsia="en-US"/>
        </w:rPr>
        <w:t>Los Avances deberán presentarse a</w:t>
      </w:r>
      <w:r w:rsidR="004011F1" w:rsidRPr="00E329CC">
        <w:rPr>
          <w:rFonts w:ascii="Adobe Caslon Pro" w:hAnsi="Adobe Caslon Pro" w:cs="Arial"/>
          <w:sz w:val="22"/>
          <w:szCs w:val="22"/>
          <w:lang w:val="es-MX" w:eastAsia="en-US"/>
        </w:rPr>
        <w:t xml:space="preserve"> </w:t>
      </w:r>
      <w:r w:rsidR="008E055D" w:rsidRPr="00E329CC">
        <w:rPr>
          <w:rFonts w:ascii="Adobe Caslon Pro" w:hAnsi="Adobe Caslon Pro" w:cs="Arial"/>
          <w:sz w:val="22"/>
          <w:szCs w:val="22"/>
          <w:lang w:val="es-MX" w:eastAsia="en-US"/>
        </w:rPr>
        <w:t>l</w:t>
      </w:r>
      <w:r w:rsidR="004011F1" w:rsidRPr="00E329CC">
        <w:rPr>
          <w:rFonts w:ascii="Adobe Caslon Pro" w:hAnsi="Adobe Caslon Pro" w:cs="Arial"/>
          <w:sz w:val="22"/>
          <w:szCs w:val="22"/>
          <w:lang w:val="es-MX" w:eastAsia="en-US"/>
        </w:rPr>
        <w:t>a</w:t>
      </w:r>
      <w:r w:rsidRPr="00E329CC">
        <w:rPr>
          <w:rFonts w:ascii="Adobe Caslon Pro" w:hAnsi="Adobe Caslon Pro" w:cs="Arial"/>
          <w:sz w:val="22"/>
          <w:szCs w:val="22"/>
          <w:lang w:val="es-MX" w:eastAsia="en-US"/>
        </w:rPr>
        <w:t xml:space="preserve"> </w:t>
      </w:r>
      <w:r w:rsidR="001B24C6">
        <w:rPr>
          <w:rFonts w:ascii="Adobe Caslon Pro" w:hAnsi="Adobe Caslon Pro" w:cs="Arial"/>
          <w:sz w:val="22"/>
          <w:szCs w:val="22"/>
          <w:lang w:val="es-MX" w:eastAsia="en-US"/>
        </w:rPr>
        <w:t>Contratante</w:t>
      </w:r>
      <w:r w:rsidRPr="00E329CC">
        <w:rPr>
          <w:rFonts w:ascii="Adobe Caslon Pro" w:hAnsi="Adobe Caslon Pro" w:cs="Arial"/>
          <w:sz w:val="22"/>
          <w:szCs w:val="22"/>
          <w:lang w:val="es-MX" w:eastAsia="en-US"/>
        </w:rPr>
        <w:t xml:space="preserve"> </w:t>
      </w:r>
      <w:r w:rsidR="009642A2" w:rsidRPr="00E329CC">
        <w:rPr>
          <w:rFonts w:ascii="Adobe Caslon Pro" w:hAnsi="Adobe Caslon Pro" w:cs="Arial"/>
          <w:sz w:val="22"/>
          <w:szCs w:val="22"/>
          <w:lang w:val="es-MX" w:eastAsia="en-US"/>
        </w:rPr>
        <w:t>a través de la</w:t>
      </w:r>
      <w:r w:rsidRPr="00E329CC">
        <w:rPr>
          <w:rFonts w:ascii="Adobe Caslon Pro" w:hAnsi="Adobe Caslon Pro" w:cs="Arial"/>
          <w:sz w:val="22"/>
          <w:szCs w:val="22"/>
          <w:lang w:val="es-MX" w:eastAsia="en-US"/>
        </w:rPr>
        <w:t xml:space="preserve"> Residencia</w:t>
      </w:r>
      <w:r w:rsidR="009642A2" w:rsidRPr="00E329CC">
        <w:rPr>
          <w:rFonts w:ascii="Adobe Caslon Pro" w:hAnsi="Adobe Caslon Pro" w:cs="Arial"/>
          <w:sz w:val="22"/>
          <w:szCs w:val="22"/>
          <w:lang w:val="es-MX" w:eastAsia="en-US"/>
        </w:rPr>
        <w:t xml:space="preserve"> del servicio</w:t>
      </w:r>
      <w:r w:rsidRPr="00E329CC">
        <w:rPr>
          <w:rFonts w:ascii="Adobe Caslon Pro" w:hAnsi="Adobe Caslon Pro" w:cs="Arial"/>
          <w:sz w:val="22"/>
          <w:szCs w:val="22"/>
          <w:lang w:val="es-MX" w:eastAsia="en-US"/>
        </w:rPr>
        <w:t xml:space="preserve">, invariablemente cada </w:t>
      </w:r>
      <w:r w:rsidR="00215770" w:rsidRPr="00E329CC">
        <w:rPr>
          <w:rFonts w:ascii="Adobe Caslon Pro" w:hAnsi="Adobe Caslon Pro" w:cs="Arial"/>
          <w:sz w:val="22"/>
          <w:szCs w:val="22"/>
          <w:lang w:val="es-MX" w:eastAsia="en-US"/>
        </w:rPr>
        <w:t>mes</w:t>
      </w:r>
      <w:r w:rsidR="004301E1" w:rsidRPr="00E329CC">
        <w:rPr>
          <w:rFonts w:ascii="Adobe Caslon Pro" w:hAnsi="Adobe Caslon Pro" w:cs="Arial"/>
          <w:sz w:val="22"/>
          <w:szCs w:val="22"/>
          <w:lang w:val="es-MX" w:eastAsia="en-US"/>
        </w:rPr>
        <w:t xml:space="preserve"> (treinta días</w:t>
      </w:r>
      <w:r w:rsidR="00EC180B" w:rsidRPr="00E329CC">
        <w:rPr>
          <w:rFonts w:ascii="Adobe Caslon Pro" w:hAnsi="Adobe Caslon Pro" w:cs="Arial"/>
          <w:sz w:val="22"/>
          <w:szCs w:val="22"/>
          <w:lang w:val="es-MX" w:eastAsia="en-US"/>
        </w:rPr>
        <w:t xml:space="preserve"> como máximo</w:t>
      </w:r>
      <w:r w:rsidR="004301E1" w:rsidRPr="00E329CC">
        <w:rPr>
          <w:rFonts w:ascii="Adobe Caslon Pro" w:hAnsi="Adobe Caslon Pro" w:cs="Arial"/>
          <w:sz w:val="22"/>
          <w:szCs w:val="22"/>
          <w:lang w:val="es-MX" w:eastAsia="en-US"/>
        </w:rPr>
        <w:t>)</w:t>
      </w:r>
      <w:r w:rsidRPr="00E329CC">
        <w:rPr>
          <w:rFonts w:ascii="Adobe Caslon Pro" w:hAnsi="Adobe Caslon Pro" w:cs="Arial"/>
          <w:sz w:val="22"/>
          <w:szCs w:val="22"/>
          <w:lang w:val="es-MX" w:eastAsia="en-US"/>
        </w:rPr>
        <w:t xml:space="preserve">, conforme a </w:t>
      </w:r>
      <w:r w:rsidR="009642A2" w:rsidRPr="00E329CC">
        <w:rPr>
          <w:rFonts w:ascii="Adobe Caslon Pro" w:hAnsi="Adobe Caslon Pro" w:cs="Arial"/>
          <w:sz w:val="22"/>
          <w:szCs w:val="22"/>
          <w:lang w:val="es-MX" w:eastAsia="en-US"/>
        </w:rPr>
        <w:t xml:space="preserve">los requerimientos </w:t>
      </w:r>
      <w:r w:rsidRPr="00E329CC">
        <w:rPr>
          <w:rFonts w:ascii="Adobe Caslon Pro" w:hAnsi="Adobe Caslon Pro" w:cs="Arial"/>
          <w:sz w:val="22"/>
          <w:szCs w:val="22"/>
          <w:lang w:val="es-MX" w:eastAsia="en-US"/>
        </w:rPr>
        <w:t>de trabajo de la Residencia</w:t>
      </w:r>
      <w:r w:rsidR="009642A2" w:rsidRPr="00E329CC">
        <w:rPr>
          <w:rFonts w:ascii="Adobe Caslon Pro" w:hAnsi="Adobe Caslon Pro" w:cs="Arial"/>
          <w:sz w:val="22"/>
          <w:szCs w:val="22"/>
          <w:lang w:val="es-MX" w:eastAsia="en-US"/>
        </w:rPr>
        <w:t xml:space="preserve"> del Servicio</w:t>
      </w:r>
      <w:r w:rsidRPr="00E329CC">
        <w:rPr>
          <w:rFonts w:ascii="Adobe Caslon Pro" w:hAnsi="Adobe Caslon Pro" w:cs="Arial"/>
          <w:sz w:val="22"/>
          <w:szCs w:val="22"/>
          <w:lang w:val="es-MX" w:eastAsia="en-US"/>
        </w:rPr>
        <w:t>.</w:t>
      </w:r>
    </w:p>
    <w:p w:rsidR="00837A66" w:rsidRPr="00D962E7" w:rsidRDefault="00D962E7" w:rsidP="00D962E7">
      <w:pPr>
        <w:pStyle w:val="Prrafodelista"/>
        <w:numPr>
          <w:ilvl w:val="1"/>
          <w:numId w:val="13"/>
        </w:numPr>
        <w:spacing w:before="240" w:after="240" w:line="240" w:lineRule="exact"/>
        <w:contextualSpacing w:val="0"/>
        <w:jc w:val="both"/>
        <w:rPr>
          <w:rFonts w:ascii="Adobe Caslon Pro" w:hAnsi="Adobe Caslon Pro" w:cs="Arial"/>
          <w:sz w:val="22"/>
          <w:szCs w:val="22"/>
          <w:lang w:val="es-MX" w:eastAsia="en-US"/>
        </w:rPr>
      </w:pPr>
      <w:r>
        <w:rPr>
          <w:rFonts w:ascii="Adobe Caslon Pro" w:hAnsi="Adobe Caslon Pro" w:cs="Arial"/>
          <w:sz w:val="22"/>
          <w:szCs w:val="22"/>
          <w:lang w:val="es-MX" w:eastAsia="en-US"/>
        </w:rPr>
        <w:t xml:space="preserve"> S</w:t>
      </w:r>
      <w:r w:rsidR="00787368" w:rsidRPr="00480B09">
        <w:rPr>
          <w:rFonts w:ascii="Adobe Caslon Pro" w:hAnsi="Adobe Caslon Pro" w:cs="Arial"/>
          <w:sz w:val="22"/>
          <w:szCs w:val="22"/>
          <w:lang w:val="es-MX" w:eastAsia="en-US"/>
        </w:rPr>
        <w:t>erá</w:t>
      </w:r>
      <w:r w:rsidR="00787368" w:rsidRPr="00502939">
        <w:rPr>
          <w:rFonts w:ascii="Adobe Caslon Pro" w:hAnsi="Adobe Caslon Pro" w:cs="Arial"/>
          <w:sz w:val="22"/>
          <w:szCs w:val="22"/>
          <w:lang w:val="es-MX" w:eastAsia="en-US"/>
        </w:rPr>
        <w:t xml:space="preserve"> rescindido el contrato al Prestador de Servicio que durante el proceso no cumpla con la calidad de gestión requerida, o sea sorprendido haciendo suyos los informes, datos y/o resultados obtenidos o elaborados p</w:t>
      </w:r>
      <w:r w:rsidR="00681DDA">
        <w:rPr>
          <w:rFonts w:ascii="Adobe Caslon Pro" w:hAnsi="Adobe Caslon Pro" w:cs="Arial"/>
          <w:sz w:val="22"/>
          <w:szCs w:val="22"/>
          <w:lang w:val="es-MX" w:eastAsia="en-US"/>
        </w:rPr>
        <w:t>or terceros y/o de la Contratante</w:t>
      </w:r>
      <w:r w:rsidR="00787368" w:rsidRPr="00502939">
        <w:rPr>
          <w:rFonts w:ascii="Adobe Caslon Pro" w:hAnsi="Adobe Caslon Pro" w:cs="Arial"/>
          <w:sz w:val="22"/>
          <w:szCs w:val="22"/>
          <w:lang w:val="es-MX" w:eastAsia="en-US"/>
        </w:rPr>
        <w:t>.</w:t>
      </w:r>
    </w:p>
    <w:p w:rsidR="00D962E7" w:rsidRPr="00D962E7" w:rsidRDefault="008D0A3D" w:rsidP="00D962E7">
      <w:pPr>
        <w:pStyle w:val="Prrafodelista"/>
        <w:numPr>
          <w:ilvl w:val="1"/>
          <w:numId w:val="13"/>
        </w:numPr>
        <w:spacing w:before="240" w:after="240" w:line="240" w:lineRule="exact"/>
        <w:contextualSpacing w:val="0"/>
        <w:jc w:val="both"/>
        <w:rPr>
          <w:rFonts w:ascii="Adobe Caslon Pro" w:hAnsi="Adobe Caslon Pro" w:cs="Arial"/>
          <w:sz w:val="22"/>
          <w:szCs w:val="22"/>
          <w:lang w:val="es-MX" w:eastAsia="en-US"/>
        </w:rPr>
      </w:pPr>
      <w:r>
        <w:rPr>
          <w:rFonts w:ascii="Adobe Caslon Pro" w:hAnsi="Adobe Caslon Pro" w:cs="Arial"/>
          <w:sz w:val="22"/>
          <w:szCs w:val="22"/>
          <w:lang w:val="es-MX" w:eastAsia="en-US"/>
        </w:rPr>
        <w:t xml:space="preserve">El prestador del Servicio deberá entregar la relación de los profesionistas a su </w:t>
      </w:r>
      <w:r w:rsidRPr="008D0A3D">
        <w:rPr>
          <w:rFonts w:ascii="Adobe Caslon Pro" w:hAnsi="Adobe Caslon Pro" w:cs="Arial"/>
          <w:sz w:val="22"/>
          <w:szCs w:val="22"/>
          <w:lang w:val="es-MX" w:eastAsia="en-US"/>
        </w:rPr>
        <w:t>servicio</w:t>
      </w:r>
      <w:r w:rsidR="00787368" w:rsidRPr="004011F1">
        <w:rPr>
          <w:rFonts w:ascii="Adobe Caslon Pro" w:hAnsi="Adobe Caslon Pro" w:cs="Arial"/>
          <w:sz w:val="22"/>
          <w:szCs w:val="22"/>
          <w:lang w:val="es-MX" w:eastAsia="en-US"/>
        </w:rPr>
        <w:t xml:space="preserve">, </w:t>
      </w:r>
      <w:r>
        <w:rPr>
          <w:rFonts w:ascii="Adobe Caslon Pro" w:hAnsi="Adobe Caslon Pro" w:cs="Arial"/>
          <w:sz w:val="22"/>
          <w:szCs w:val="22"/>
          <w:lang w:val="es-MX" w:eastAsia="en-US"/>
        </w:rPr>
        <w:t>identificándolos</w:t>
      </w:r>
      <w:r w:rsidR="00787368" w:rsidRPr="004011F1">
        <w:rPr>
          <w:rFonts w:ascii="Adobe Caslon Pro" w:hAnsi="Adobe Caslon Pro" w:cs="Arial"/>
          <w:sz w:val="22"/>
          <w:szCs w:val="22"/>
          <w:lang w:val="es-MX" w:eastAsia="en-US"/>
        </w:rPr>
        <w:t xml:space="preserve"> con </w:t>
      </w:r>
      <w:r w:rsidR="00F462D9">
        <w:rPr>
          <w:rFonts w:ascii="Adobe Caslon Pro" w:hAnsi="Adobe Caslon Pro" w:cs="Arial"/>
          <w:sz w:val="22"/>
          <w:szCs w:val="22"/>
          <w:lang w:val="es-MX" w:eastAsia="en-US"/>
        </w:rPr>
        <w:t xml:space="preserve">los </w:t>
      </w:r>
      <w:r w:rsidR="00787368" w:rsidRPr="004011F1">
        <w:rPr>
          <w:rFonts w:ascii="Adobe Caslon Pro" w:hAnsi="Adobe Caslon Pro" w:cs="Arial"/>
          <w:sz w:val="22"/>
          <w:szCs w:val="22"/>
          <w:lang w:val="es-MX" w:eastAsia="en-US"/>
        </w:rPr>
        <w:t xml:space="preserve">cargos </w:t>
      </w:r>
      <w:r w:rsidR="00F462D9">
        <w:rPr>
          <w:rFonts w:ascii="Adobe Caslon Pro" w:hAnsi="Adobe Caslon Pro" w:cs="Arial"/>
          <w:sz w:val="22"/>
          <w:szCs w:val="22"/>
          <w:lang w:val="es-MX" w:eastAsia="en-US"/>
        </w:rPr>
        <w:t xml:space="preserve">que asumirán en </w:t>
      </w:r>
      <w:r w:rsidR="00787368" w:rsidRPr="004011F1">
        <w:rPr>
          <w:rFonts w:ascii="Adobe Caslon Pro" w:hAnsi="Adobe Caslon Pro" w:cs="Arial"/>
          <w:sz w:val="22"/>
          <w:szCs w:val="22"/>
          <w:lang w:val="es-MX" w:eastAsia="en-US"/>
        </w:rPr>
        <w:t xml:space="preserve">la ejecución y administración de los </w:t>
      </w:r>
      <w:r w:rsidR="00F462D9">
        <w:rPr>
          <w:rFonts w:ascii="Adobe Caslon Pro" w:hAnsi="Adobe Caslon Pro" w:cs="Arial"/>
          <w:sz w:val="22"/>
          <w:szCs w:val="22"/>
          <w:lang w:val="es-MX" w:eastAsia="en-US"/>
        </w:rPr>
        <w:t>servicios</w:t>
      </w:r>
      <w:r w:rsidR="00787368" w:rsidRPr="004011F1">
        <w:rPr>
          <w:rFonts w:ascii="Adobe Caslon Pro" w:hAnsi="Adobe Caslon Pro" w:cs="Arial"/>
          <w:sz w:val="22"/>
          <w:szCs w:val="22"/>
          <w:lang w:val="es-MX" w:eastAsia="en-US"/>
        </w:rPr>
        <w:t xml:space="preserve">; anexando sus currículos, </w:t>
      </w:r>
      <w:r w:rsidR="00F462D9">
        <w:rPr>
          <w:rFonts w:ascii="Adobe Caslon Pro" w:hAnsi="Adobe Caslon Pro" w:cs="Arial"/>
          <w:sz w:val="22"/>
          <w:szCs w:val="22"/>
          <w:lang w:val="es-MX" w:eastAsia="en-US"/>
        </w:rPr>
        <w:t xml:space="preserve">mismos </w:t>
      </w:r>
      <w:r w:rsidR="00787368" w:rsidRPr="004011F1">
        <w:rPr>
          <w:rFonts w:ascii="Adobe Caslon Pro" w:hAnsi="Adobe Caslon Pro" w:cs="Arial"/>
          <w:sz w:val="22"/>
          <w:szCs w:val="22"/>
          <w:lang w:val="es-MX" w:eastAsia="en-US"/>
        </w:rPr>
        <w:t xml:space="preserve">que deben </w:t>
      </w:r>
      <w:r w:rsidR="00F462D9">
        <w:rPr>
          <w:rFonts w:ascii="Adobe Caslon Pro" w:hAnsi="Adobe Caslon Pro" w:cs="Arial"/>
          <w:sz w:val="22"/>
          <w:szCs w:val="22"/>
          <w:lang w:val="es-MX" w:eastAsia="en-US"/>
        </w:rPr>
        <w:t>con</w:t>
      </w:r>
      <w:r w:rsidR="00787368" w:rsidRPr="004011F1">
        <w:rPr>
          <w:rFonts w:ascii="Adobe Caslon Pro" w:hAnsi="Adobe Caslon Pro" w:cs="Arial"/>
          <w:sz w:val="22"/>
          <w:szCs w:val="22"/>
          <w:lang w:val="es-MX" w:eastAsia="en-US"/>
        </w:rPr>
        <w:t xml:space="preserve">tener experiencia en </w:t>
      </w:r>
      <w:r w:rsidR="00F462D9">
        <w:rPr>
          <w:rFonts w:ascii="Adobe Caslon Pro" w:hAnsi="Adobe Caslon Pro" w:cs="Arial"/>
          <w:sz w:val="22"/>
          <w:szCs w:val="22"/>
          <w:lang w:val="es-MX" w:eastAsia="en-US"/>
        </w:rPr>
        <w:t>servicios</w:t>
      </w:r>
      <w:r w:rsidR="00787368" w:rsidRPr="004011F1">
        <w:rPr>
          <w:rFonts w:ascii="Adobe Caslon Pro" w:hAnsi="Adobe Caslon Pro" w:cs="Arial"/>
          <w:sz w:val="22"/>
          <w:szCs w:val="22"/>
          <w:lang w:val="es-MX" w:eastAsia="en-US"/>
        </w:rPr>
        <w:t xml:space="preserve"> de características y magnitud similares</w:t>
      </w:r>
      <w:r w:rsidR="00F462D9">
        <w:rPr>
          <w:rFonts w:ascii="Adobe Caslon Pro" w:hAnsi="Adobe Caslon Pro" w:cs="Arial"/>
          <w:sz w:val="22"/>
          <w:szCs w:val="22"/>
          <w:lang w:val="es-MX" w:eastAsia="en-US"/>
        </w:rPr>
        <w:t xml:space="preserve"> a los que se licitan</w:t>
      </w:r>
      <w:r w:rsidR="00787368" w:rsidRPr="004011F1">
        <w:rPr>
          <w:rFonts w:ascii="Adobe Caslon Pro" w:hAnsi="Adobe Caslon Pro" w:cs="Arial"/>
          <w:sz w:val="22"/>
          <w:szCs w:val="22"/>
          <w:lang w:val="es-MX" w:eastAsia="en-US"/>
        </w:rPr>
        <w:t xml:space="preserve">, </w:t>
      </w:r>
      <w:r w:rsidR="00F462D9">
        <w:rPr>
          <w:rFonts w:ascii="Adobe Caslon Pro" w:hAnsi="Adobe Caslon Pro" w:cs="Arial"/>
          <w:sz w:val="22"/>
          <w:szCs w:val="22"/>
          <w:lang w:val="es-MX" w:eastAsia="en-US"/>
        </w:rPr>
        <w:t xml:space="preserve">con un mínimo </w:t>
      </w:r>
      <w:r w:rsidR="00787368" w:rsidRPr="004011F1">
        <w:rPr>
          <w:rFonts w:ascii="Adobe Caslon Pro" w:hAnsi="Adobe Caslon Pro" w:cs="Arial"/>
          <w:sz w:val="22"/>
          <w:szCs w:val="22"/>
          <w:lang w:val="es-MX" w:eastAsia="en-US"/>
        </w:rPr>
        <w:t xml:space="preserve">de 3 años para el Director y 2 años para el </w:t>
      </w:r>
      <w:r w:rsidR="00171423">
        <w:rPr>
          <w:rFonts w:ascii="Adobe Caslon Pro" w:hAnsi="Adobe Caslon Pro" w:cs="Arial"/>
          <w:sz w:val="22"/>
          <w:szCs w:val="22"/>
          <w:lang w:val="es-MX" w:eastAsia="en-US"/>
        </w:rPr>
        <w:t>Super</w:t>
      </w:r>
      <w:r w:rsidR="00502939">
        <w:rPr>
          <w:rFonts w:ascii="Adobe Caslon Pro" w:hAnsi="Adobe Caslon Pro" w:cs="Arial"/>
          <w:sz w:val="22"/>
          <w:szCs w:val="22"/>
          <w:lang w:val="es-MX" w:eastAsia="en-US"/>
        </w:rPr>
        <w:t>i</w:t>
      </w:r>
      <w:r w:rsidR="00171423">
        <w:rPr>
          <w:rFonts w:ascii="Adobe Caslon Pro" w:hAnsi="Adobe Caslon Pro" w:cs="Arial"/>
          <w:sz w:val="22"/>
          <w:szCs w:val="22"/>
          <w:lang w:val="es-MX" w:eastAsia="en-US"/>
        </w:rPr>
        <w:t>ntendente de</w:t>
      </w:r>
      <w:r w:rsidR="00F462D9">
        <w:rPr>
          <w:rFonts w:ascii="Adobe Caslon Pro" w:hAnsi="Adobe Caslon Pro" w:cs="Arial"/>
          <w:sz w:val="22"/>
          <w:szCs w:val="22"/>
          <w:lang w:val="es-MX" w:eastAsia="en-US"/>
        </w:rPr>
        <w:t>l</w:t>
      </w:r>
      <w:r w:rsidR="00171423">
        <w:rPr>
          <w:rFonts w:ascii="Adobe Caslon Pro" w:hAnsi="Adobe Caslon Pro" w:cs="Arial"/>
          <w:sz w:val="22"/>
          <w:szCs w:val="22"/>
          <w:lang w:val="es-MX" w:eastAsia="en-US"/>
        </w:rPr>
        <w:t xml:space="preserve"> </w:t>
      </w:r>
      <w:r w:rsidR="00F462D9">
        <w:rPr>
          <w:rFonts w:ascii="Adobe Caslon Pro" w:hAnsi="Adobe Caslon Pro" w:cs="Arial"/>
          <w:sz w:val="22"/>
          <w:szCs w:val="22"/>
          <w:lang w:val="es-MX" w:eastAsia="en-US"/>
        </w:rPr>
        <w:t>servicio</w:t>
      </w:r>
      <w:r w:rsidR="00787368" w:rsidRPr="004011F1">
        <w:rPr>
          <w:rFonts w:ascii="Adobe Caslon Pro" w:hAnsi="Adobe Caslon Pro" w:cs="Arial"/>
          <w:sz w:val="22"/>
          <w:szCs w:val="22"/>
          <w:lang w:val="es-MX" w:eastAsia="en-US"/>
        </w:rPr>
        <w:t>.</w:t>
      </w:r>
    </w:p>
    <w:p w:rsidR="005079C8" w:rsidRPr="00FE14FA" w:rsidRDefault="00787368" w:rsidP="009C7146">
      <w:pPr>
        <w:pStyle w:val="Prrafodelista"/>
        <w:numPr>
          <w:ilvl w:val="1"/>
          <w:numId w:val="13"/>
        </w:numPr>
        <w:tabs>
          <w:tab w:val="left" w:pos="567"/>
          <w:tab w:val="left" w:pos="851"/>
        </w:tabs>
        <w:spacing w:before="240" w:after="240" w:line="240" w:lineRule="exact"/>
        <w:contextualSpacing w:val="0"/>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 xml:space="preserve">El Prestador de Servicio deberá presentar organigrama del personal y equipo que utilizará en la ejecución de los </w:t>
      </w:r>
      <w:r w:rsidR="00D3174A">
        <w:rPr>
          <w:rFonts w:ascii="Adobe Caslon Pro" w:hAnsi="Adobe Caslon Pro" w:cs="Arial"/>
          <w:sz w:val="22"/>
          <w:szCs w:val="22"/>
          <w:lang w:val="es-MX" w:eastAsia="en-US"/>
        </w:rPr>
        <w:t>servicios</w:t>
      </w:r>
      <w:r w:rsidRPr="004011F1">
        <w:rPr>
          <w:rFonts w:ascii="Adobe Caslon Pro" w:hAnsi="Adobe Caslon Pro" w:cs="Arial"/>
          <w:sz w:val="22"/>
          <w:szCs w:val="22"/>
          <w:lang w:val="es-MX" w:eastAsia="en-US"/>
        </w:rPr>
        <w:t xml:space="preserve">, en el que deberá incluir el personal requerido para la ejecución de los </w:t>
      </w:r>
      <w:r w:rsidR="00D3174A">
        <w:rPr>
          <w:rFonts w:ascii="Adobe Caslon Pro" w:hAnsi="Adobe Caslon Pro" w:cs="Arial"/>
          <w:sz w:val="22"/>
          <w:szCs w:val="22"/>
          <w:lang w:val="es-MX" w:eastAsia="en-US"/>
        </w:rPr>
        <w:t>mismos</w:t>
      </w:r>
      <w:r w:rsidRPr="004011F1">
        <w:rPr>
          <w:rFonts w:ascii="Adobe Caslon Pro" w:hAnsi="Adobe Caslon Pro" w:cs="Arial"/>
          <w:sz w:val="22"/>
          <w:szCs w:val="22"/>
          <w:lang w:val="es-MX" w:eastAsia="en-US"/>
        </w:rPr>
        <w:t xml:space="preserve"> indicando en forma precisa el cargo que ocupará y funciones que realizará durante esta gestión, anexando además en papel membretado carta compromiso de participación con el Prestador del Servicio durante el período </w:t>
      </w:r>
      <w:r w:rsidRPr="004011F1">
        <w:rPr>
          <w:rFonts w:ascii="Adobe Caslon Pro" w:hAnsi="Adobe Caslon Pro" w:cs="Arial"/>
          <w:sz w:val="22"/>
          <w:szCs w:val="22"/>
          <w:lang w:val="es-MX" w:eastAsia="en-US"/>
        </w:rPr>
        <w:lastRenderedPageBreak/>
        <w:t xml:space="preserve">de ejecución de los </w:t>
      </w:r>
      <w:r w:rsidR="00D3174A">
        <w:rPr>
          <w:rFonts w:ascii="Adobe Caslon Pro" w:hAnsi="Adobe Caslon Pro" w:cs="Arial"/>
          <w:sz w:val="22"/>
          <w:szCs w:val="22"/>
          <w:lang w:val="es-MX" w:eastAsia="en-US"/>
        </w:rPr>
        <w:t>servicios</w:t>
      </w:r>
      <w:r w:rsidRPr="004011F1">
        <w:rPr>
          <w:rFonts w:ascii="Adobe Caslon Pro" w:hAnsi="Adobe Caslon Pro" w:cs="Arial"/>
          <w:sz w:val="22"/>
          <w:szCs w:val="22"/>
          <w:lang w:val="es-MX" w:eastAsia="en-US"/>
        </w:rPr>
        <w:t xml:space="preserve">. Todo lo anterior deberá presentarse con firma autógrafa del interesado en todas sus hojas con la finalidad de que la Dependencia pueda verificar la veracidad de su información. Este personal deberá demostrar ante la </w:t>
      </w:r>
      <w:r w:rsidR="00D3174A">
        <w:rPr>
          <w:rFonts w:ascii="Adobe Caslon Pro" w:hAnsi="Adobe Caslon Pro" w:cs="Arial"/>
          <w:sz w:val="22"/>
          <w:szCs w:val="22"/>
          <w:lang w:val="es-MX" w:eastAsia="en-US"/>
        </w:rPr>
        <w:t>Dependencia</w:t>
      </w:r>
      <w:r w:rsidRPr="004011F1">
        <w:rPr>
          <w:rFonts w:ascii="Adobe Caslon Pro" w:hAnsi="Adobe Caslon Pro" w:cs="Arial"/>
          <w:sz w:val="22"/>
          <w:szCs w:val="22"/>
          <w:lang w:val="es-MX" w:eastAsia="en-US"/>
        </w:rPr>
        <w:t xml:space="preserve"> que ha dirigido trabajos similares a los que son objeto de esta licitación, considerando que deberá permanecer el tiempo completo en el lugar donde se desarrollen los </w:t>
      </w:r>
      <w:r w:rsidR="00D3174A">
        <w:rPr>
          <w:rFonts w:ascii="Adobe Caslon Pro" w:hAnsi="Adobe Caslon Pro" w:cs="Arial"/>
          <w:sz w:val="22"/>
          <w:szCs w:val="22"/>
          <w:lang w:val="es-MX" w:eastAsia="en-US"/>
        </w:rPr>
        <w:t>servicios</w:t>
      </w:r>
      <w:r w:rsidRPr="004011F1">
        <w:rPr>
          <w:rFonts w:ascii="Adobe Caslon Pro" w:hAnsi="Adobe Caslon Pro" w:cs="Arial"/>
          <w:sz w:val="22"/>
          <w:szCs w:val="22"/>
          <w:lang w:val="es-MX" w:eastAsia="en-US"/>
        </w:rPr>
        <w:t xml:space="preserve"> durante todo el periodo de ejecución de los mismos, además de participar en todas las juntas de trabajo a </w:t>
      </w:r>
      <w:r w:rsidR="00D3174A">
        <w:rPr>
          <w:rFonts w:ascii="Adobe Caslon Pro" w:hAnsi="Adobe Caslon Pro" w:cs="Arial"/>
          <w:sz w:val="22"/>
          <w:szCs w:val="22"/>
          <w:lang w:val="es-MX" w:eastAsia="en-US"/>
        </w:rPr>
        <w:t>los que sean convocados por la Dependencia</w:t>
      </w:r>
      <w:r w:rsidRPr="004011F1">
        <w:rPr>
          <w:rFonts w:ascii="Adobe Caslon Pro" w:hAnsi="Adobe Caslon Pro" w:cs="Arial"/>
          <w:sz w:val="22"/>
          <w:szCs w:val="22"/>
          <w:lang w:val="es-MX" w:eastAsia="en-US"/>
        </w:rPr>
        <w:t>.</w:t>
      </w:r>
    </w:p>
    <w:p w:rsidR="005079C8" w:rsidRPr="00FE14FA" w:rsidRDefault="00787368" w:rsidP="009C7146">
      <w:pPr>
        <w:pStyle w:val="Prrafodelista"/>
        <w:numPr>
          <w:ilvl w:val="1"/>
          <w:numId w:val="13"/>
        </w:numPr>
        <w:tabs>
          <w:tab w:val="left" w:pos="567"/>
          <w:tab w:val="left" w:pos="851"/>
        </w:tabs>
        <w:spacing w:before="240" w:after="240" w:line="240" w:lineRule="exact"/>
        <w:contextualSpacing w:val="0"/>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El Prestador de Servicio deberá considerar en su propuesta:</w:t>
      </w:r>
    </w:p>
    <w:p w:rsidR="00787368" w:rsidRPr="004011F1" w:rsidRDefault="005079C8" w:rsidP="009C7146">
      <w:pPr>
        <w:spacing w:line="240" w:lineRule="exact"/>
        <w:ind w:left="357"/>
        <w:jc w:val="both"/>
        <w:rPr>
          <w:rFonts w:ascii="Adobe Caslon Pro" w:hAnsi="Adobe Caslon Pro" w:cs="Arial"/>
          <w:sz w:val="22"/>
          <w:szCs w:val="22"/>
          <w:lang w:val="es-MX" w:eastAsia="en-US"/>
        </w:rPr>
      </w:pPr>
      <w:r w:rsidRPr="00D962E7">
        <w:rPr>
          <w:rFonts w:ascii="Adobe Caslon Pro" w:hAnsi="Adobe Caslon Pro" w:cs="Arial"/>
          <w:sz w:val="22"/>
          <w:szCs w:val="22"/>
          <w:lang w:val="es-MX" w:eastAsia="en-US"/>
        </w:rPr>
        <w:t>a)</w:t>
      </w:r>
      <w:r w:rsidR="00D962E7" w:rsidRPr="00D962E7">
        <w:rPr>
          <w:rFonts w:ascii="Adobe Caslon Pro" w:hAnsi="Adobe Caslon Pro" w:cs="Arial"/>
          <w:sz w:val="22"/>
          <w:szCs w:val="22"/>
          <w:lang w:val="es-MX" w:eastAsia="en-US"/>
        </w:rPr>
        <w:t xml:space="preserve"> Una </w:t>
      </w:r>
      <w:r w:rsidR="00787368" w:rsidRPr="00D962E7">
        <w:rPr>
          <w:rFonts w:ascii="Adobe Caslon Pro" w:hAnsi="Adobe Caslon Pro" w:cs="Arial"/>
          <w:sz w:val="22"/>
          <w:szCs w:val="22"/>
          <w:lang w:val="es-MX" w:eastAsia="en-US"/>
        </w:rPr>
        <w:t>oficina</w:t>
      </w:r>
      <w:r w:rsidR="00D962E7" w:rsidRPr="00D962E7">
        <w:rPr>
          <w:rFonts w:ascii="Adobe Caslon Pro" w:hAnsi="Adobe Caslon Pro" w:cs="Arial"/>
          <w:sz w:val="22"/>
          <w:szCs w:val="22"/>
          <w:lang w:val="es-MX" w:eastAsia="en-US"/>
        </w:rPr>
        <w:t xml:space="preserve"> para realizar el servicio, misma</w:t>
      </w:r>
      <w:r w:rsidR="00787368" w:rsidRPr="00D962E7">
        <w:rPr>
          <w:rFonts w:ascii="Adobe Caslon Pro" w:hAnsi="Adobe Caslon Pro" w:cs="Arial"/>
          <w:sz w:val="22"/>
          <w:szCs w:val="22"/>
          <w:lang w:val="es-MX" w:eastAsia="en-US"/>
        </w:rPr>
        <w:t xml:space="preserve"> </w:t>
      </w:r>
      <w:r w:rsidR="00D962E7" w:rsidRPr="00D962E7">
        <w:rPr>
          <w:rFonts w:ascii="Adobe Caslon Pro" w:hAnsi="Adobe Caslon Pro" w:cs="Arial"/>
          <w:sz w:val="22"/>
          <w:szCs w:val="22"/>
          <w:lang w:val="es-MX" w:eastAsia="en-US"/>
        </w:rPr>
        <w:t xml:space="preserve">que </w:t>
      </w:r>
      <w:r w:rsidR="00787368" w:rsidRPr="00D962E7">
        <w:rPr>
          <w:rFonts w:ascii="Adobe Caslon Pro" w:hAnsi="Adobe Caslon Pro" w:cs="Arial"/>
          <w:sz w:val="22"/>
          <w:szCs w:val="22"/>
          <w:lang w:val="es-MX" w:eastAsia="en-US"/>
        </w:rPr>
        <w:t xml:space="preserve">deberá estar cercana a la </w:t>
      </w:r>
      <w:r w:rsidR="00480B09" w:rsidRPr="00D962E7">
        <w:rPr>
          <w:rFonts w:ascii="Adobe Caslon Pro" w:hAnsi="Adobe Caslon Pro" w:cs="Arial"/>
          <w:sz w:val="22"/>
          <w:szCs w:val="22"/>
          <w:lang w:val="es-MX" w:eastAsia="en-US"/>
        </w:rPr>
        <w:t>dependencia</w:t>
      </w:r>
      <w:r w:rsidR="00787368" w:rsidRPr="00D962E7">
        <w:rPr>
          <w:rFonts w:ascii="Adobe Caslon Pro" w:hAnsi="Adobe Caslon Pro" w:cs="Arial"/>
          <w:sz w:val="22"/>
          <w:szCs w:val="22"/>
          <w:lang w:val="es-MX" w:eastAsia="en-US"/>
        </w:rPr>
        <w:t>.</w:t>
      </w:r>
    </w:p>
    <w:p w:rsidR="00787368" w:rsidRPr="004011F1" w:rsidRDefault="00787368" w:rsidP="009C7146">
      <w:pPr>
        <w:spacing w:line="240" w:lineRule="exact"/>
        <w:ind w:left="357"/>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b) Que cuent</w:t>
      </w:r>
      <w:r w:rsidR="006B71B6">
        <w:rPr>
          <w:rFonts w:ascii="Adobe Caslon Pro" w:hAnsi="Adobe Caslon Pro" w:cs="Arial"/>
          <w:sz w:val="22"/>
          <w:szCs w:val="22"/>
          <w:lang w:val="es-MX" w:eastAsia="en-US"/>
        </w:rPr>
        <w:t>e</w:t>
      </w:r>
      <w:r w:rsidRPr="004011F1">
        <w:rPr>
          <w:rFonts w:ascii="Adobe Caslon Pro" w:hAnsi="Adobe Caslon Pro" w:cs="Arial"/>
          <w:sz w:val="22"/>
          <w:szCs w:val="22"/>
          <w:lang w:val="es-MX" w:eastAsia="en-US"/>
        </w:rPr>
        <w:t xml:space="preserve"> con toda la información necesaria para la presentación de la misma.</w:t>
      </w:r>
    </w:p>
    <w:p w:rsidR="00837A66" w:rsidRDefault="00787368" w:rsidP="009C7146">
      <w:pPr>
        <w:spacing w:line="240" w:lineRule="exact"/>
        <w:ind w:left="357"/>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c)</w:t>
      </w:r>
      <w:r w:rsidR="005079C8" w:rsidRPr="004011F1">
        <w:rPr>
          <w:rFonts w:ascii="Adobe Caslon Pro" w:hAnsi="Adobe Caslon Pro" w:cs="Arial"/>
          <w:sz w:val="22"/>
          <w:szCs w:val="22"/>
          <w:lang w:val="es-MX" w:eastAsia="en-US"/>
        </w:rPr>
        <w:t xml:space="preserve"> </w:t>
      </w:r>
      <w:r w:rsidRPr="004011F1">
        <w:rPr>
          <w:rFonts w:ascii="Adobe Caslon Pro" w:hAnsi="Adobe Caslon Pro" w:cs="Arial"/>
          <w:sz w:val="22"/>
          <w:szCs w:val="22"/>
          <w:lang w:val="es-MX" w:eastAsia="en-US"/>
        </w:rPr>
        <w:t xml:space="preserve">Que deberá entregar los reportes que le sean requeridos por </w:t>
      </w:r>
      <w:r w:rsidR="004011F1" w:rsidRPr="004011F1">
        <w:rPr>
          <w:rFonts w:ascii="Adobe Caslon Pro" w:hAnsi="Adobe Caslon Pro" w:cs="Arial"/>
          <w:sz w:val="22"/>
          <w:szCs w:val="22"/>
          <w:lang w:val="es-MX" w:eastAsia="en-US"/>
        </w:rPr>
        <w:t xml:space="preserve">la </w:t>
      </w:r>
      <w:r w:rsidR="001B24C6">
        <w:rPr>
          <w:rFonts w:ascii="Adobe Caslon Pro" w:hAnsi="Adobe Caslon Pro" w:cs="Arial"/>
          <w:sz w:val="22"/>
          <w:szCs w:val="22"/>
          <w:lang w:val="es-MX" w:eastAsia="en-US"/>
        </w:rPr>
        <w:t>Contratante</w:t>
      </w:r>
      <w:r w:rsidRPr="004011F1">
        <w:rPr>
          <w:rFonts w:ascii="Adobe Caslon Pro" w:hAnsi="Adobe Caslon Pro" w:cs="Arial"/>
          <w:sz w:val="22"/>
          <w:szCs w:val="22"/>
          <w:lang w:val="es-MX" w:eastAsia="en-US"/>
        </w:rPr>
        <w:t xml:space="preserve"> y por la residencia.</w:t>
      </w:r>
    </w:p>
    <w:p w:rsidR="006D3EC5" w:rsidRPr="00FE14FA" w:rsidRDefault="00787368" w:rsidP="009C7146">
      <w:pPr>
        <w:pStyle w:val="Prrafodelista"/>
        <w:numPr>
          <w:ilvl w:val="1"/>
          <w:numId w:val="13"/>
        </w:numPr>
        <w:tabs>
          <w:tab w:val="left" w:pos="567"/>
          <w:tab w:val="left" w:pos="851"/>
        </w:tabs>
        <w:spacing w:before="240" w:after="240" w:line="240" w:lineRule="exact"/>
        <w:contextualSpacing w:val="0"/>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En el costo directo para la Plantilla de Personal deberá considerar en su propuesta el siguiente personal de oficina y campo.</w:t>
      </w:r>
    </w:p>
    <w:tbl>
      <w:tblPr>
        <w:tblStyle w:val="Tablaconcuadrcula"/>
        <w:tblW w:w="0" w:type="auto"/>
        <w:jc w:val="center"/>
        <w:tblLook w:val="04A0" w:firstRow="1" w:lastRow="0" w:firstColumn="1" w:lastColumn="0" w:noHBand="0" w:noVBand="1"/>
      </w:tblPr>
      <w:tblGrid>
        <w:gridCol w:w="3397"/>
        <w:gridCol w:w="2268"/>
      </w:tblGrid>
      <w:tr w:rsidR="00787368" w:rsidRPr="004011F1" w:rsidTr="00506380">
        <w:trPr>
          <w:jc w:val="center"/>
        </w:trPr>
        <w:tc>
          <w:tcPr>
            <w:tcW w:w="3397" w:type="dxa"/>
            <w:shd w:val="clear" w:color="auto" w:fill="BFBFBF" w:themeFill="background1" w:themeFillShade="BF"/>
            <w:vAlign w:val="center"/>
          </w:tcPr>
          <w:p w:rsidR="00787368" w:rsidRPr="00506380" w:rsidRDefault="00BA0BDA" w:rsidP="00165376">
            <w:pPr>
              <w:spacing w:before="20" w:after="20" w:line="240" w:lineRule="exact"/>
              <w:jc w:val="center"/>
              <w:rPr>
                <w:rFonts w:ascii="Adobe Caslon Pro" w:hAnsi="Adobe Caslon Pro" w:cs="Arial"/>
                <w:b/>
                <w:sz w:val="20"/>
                <w:szCs w:val="20"/>
                <w:lang w:val="es-MX" w:eastAsia="en-US"/>
              </w:rPr>
            </w:pPr>
            <w:r w:rsidRPr="00506380">
              <w:rPr>
                <w:rFonts w:ascii="Adobe Caslon Pro" w:hAnsi="Adobe Caslon Pro" w:cs="Arial"/>
                <w:b/>
                <w:sz w:val="20"/>
                <w:szCs w:val="20"/>
                <w:lang w:val="es-MX" w:eastAsia="en-US"/>
              </w:rPr>
              <w:t>Personal</w:t>
            </w:r>
          </w:p>
        </w:tc>
        <w:tc>
          <w:tcPr>
            <w:tcW w:w="2268" w:type="dxa"/>
            <w:shd w:val="clear" w:color="auto" w:fill="BFBFBF" w:themeFill="background1" w:themeFillShade="BF"/>
            <w:vAlign w:val="center"/>
          </w:tcPr>
          <w:p w:rsidR="00787368" w:rsidRPr="00506380" w:rsidRDefault="00BA0BDA" w:rsidP="00165376">
            <w:pPr>
              <w:spacing w:before="20" w:after="20" w:line="240" w:lineRule="exact"/>
              <w:jc w:val="center"/>
              <w:rPr>
                <w:rFonts w:ascii="Adobe Caslon Pro" w:hAnsi="Adobe Caslon Pro" w:cs="Arial"/>
                <w:b/>
                <w:sz w:val="20"/>
                <w:szCs w:val="20"/>
                <w:lang w:val="es-MX" w:eastAsia="en-US"/>
              </w:rPr>
            </w:pPr>
            <w:r w:rsidRPr="00506380">
              <w:rPr>
                <w:rFonts w:ascii="Adobe Caslon Pro" w:hAnsi="Adobe Caslon Pro" w:cs="Arial"/>
                <w:b/>
                <w:sz w:val="20"/>
                <w:szCs w:val="20"/>
                <w:lang w:val="es-MX" w:eastAsia="en-US"/>
              </w:rPr>
              <w:t>Cantidad de Personal Mínimo</w:t>
            </w:r>
          </w:p>
        </w:tc>
      </w:tr>
      <w:tr w:rsidR="00787368" w:rsidRPr="004011F1" w:rsidTr="00506380">
        <w:trPr>
          <w:jc w:val="center"/>
        </w:trPr>
        <w:tc>
          <w:tcPr>
            <w:tcW w:w="3397" w:type="dxa"/>
          </w:tcPr>
          <w:p w:rsidR="00787368" w:rsidRPr="00506380" w:rsidRDefault="00BA0BDA" w:rsidP="00165376">
            <w:pPr>
              <w:spacing w:before="20" w:after="20" w:line="240" w:lineRule="exact"/>
              <w:rPr>
                <w:rFonts w:ascii="Adobe Caslon Pro" w:hAnsi="Adobe Caslon Pro" w:cs="Arial"/>
                <w:sz w:val="20"/>
                <w:szCs w:val="20"/>
                <w:lang w:val="es-MX" w:eastAsia="en-US"/>
              </w:rPr>
            </w:pPr>
            <w:r w:rsidRPr="00506380">
              <w:rPr>
                <w:rFonts w:ascii="Adobe Caslon Pro" w:hAnsi="Adobe Caslon Pro" w:cs="Arial"/>
                <w:sz w:val="20"/>
                <w:szCs w:val="20"/>
                <w:lang w:val="es-MX" w:eastAsia="en-US"/>
              </w:rPr>
              <w:t>Director de Proyecto</w:t>
            </w:r>
          </w:p>
        </w:tc>
        <w:tc>
          <w:tcPr>
            <w:tcW w:w="2268" w:type="dxa"/>
          </w:tcPr>
          <w:p w:rsidR="00787368" w:rsidRPr="00506380" w:rsidRDefault="00787368" w:rsidP="00165376">
            <w:pPr>
              <w:spacing w:before="20" w:after="20" w:line="240" w:lineRule="exact"/>
              <w:jc w:val="center"/>
              <w:rPr>
                <w:rFonts w:ascii="Adobe Caslon Pro" w:hAnsi="Adobe Caslon Pro" w:cs="Arial"/>
                <w:sz w:val="20"/>
                <w:szCs w:val="20"/>
                <w:lang w:val="es-MX" w:eastAsia="en-US"/>
              </w:rPr>
            </w:pPr>
            <w:r w:rsidRPr="00506380">
              <w:rPr>
                <w:rFonts w:ascii="Adobe Caslon Pro" w:hAnsi="Adobe Caslon Pro" w:cs="Arial"/>
                <w:sz w:val="20"/>
                <w:szCs w:val="20"/>
                <w:lang w:val="es-MX" w:eastAsia="en-US"/>
              </w:rPr>
              <w:t>1</w:t>
            </w:r>
          </w:p>
        </w:tc>
      </w:tr>
      <w:tr w:rsidR="00787368" w:rsidRPr="004011F1" w:rsidTr="00506380">
        <w:trPr>
          <w:jc w:val="center"/>
        </w:trPr>
        <w:tc>
          <w:tcPr>
            <w:tcW w:w="3397" w:type="dxa"/>
          </w:tcPr>
          <w:p w:rsidR="00787368" w:rsidRPr="00506380" w:rsidRDefault="00BA0BDA" w:rsidP="00165376">
            <w:pPr>
              <w:spacing w:before="20" w:after="20" w:line="240" w:lineRule="exact"/>
              <w:rPr>
                <w:rFonts w:ascii="Adobe Caslon Pro" w:hAnsi="Adobe Caslon Pro" w:cs="Arial"/>
                <w:sz w:val="20"/>
                <w:szCs w:val="20"/>
                <w:lang w:val="es-MX" w:eastAsia="en-US"/>
              </w:rPr>
            </w:pPr>
            <w:r w:rsidRPr="00506380">
              <w:rPr>
                <w:rFonts w:ascii="Adobe Caslon Pro" w:hAnsi="Adobe Caslon Pro" w:cs="Arial"/>
                <w:sz w:val="20"/>
                <w:szCs w:val="20"/>
                <w:lang w:val="es-MX" w:eastAsia="en-US"/>
              </w:rPr>
              <w:t>Coordinador de Gestoría (Jurídico</w:t>
            </w:r>
            <w:r w:rsidR="0037689D" w:rsidRPr="00506380">
              <w:rPr>
                <w:rFonts w:ascii="Adobe Caslon Pro" w:hAnsi="Adobe Caslon Pro" w:cs="Arial"/>
                <w:sz w:val="20"/>
                <w:szCs w:val="20"/>
                <w:lang w:val="es-MX" w:eastAsia="en-US"/>
              </w:rPr>
              <w:t>)</w:t>
            </w:r>
          </w:p>
        </w:tc>
        <w:tc>
          <w:tcPr>
            <w:tcW w:w="2268" w:type="dxa"/>
          </w:tcPr>
          <w:p w:rsidR="00787368" w:rsidRPr="00506380" w:rsidRDefault="00787368" w:rsidP="00165376">
            <w:pPr>
              <w:spacing w:before="20" w:after="20" w:line="240" w:lineRule="exact"/>
              <w:jc w:val="center"/>
              <w:rPr>
                <w:rFonts w:ascii="Adobe Caslon Pro" w:hAnsi="Adobe Caslon Pro" w:cs="Arial"/>
                <w:sz w:val="20"/>
                <w:szCs w:val="20"/>
                <w:lang w:val="es-MX" w:eastAsia="en-US"/>
              </w:rPr>
            </w:pPr>
            <w:r w:rsidRPr="00506380">
              <w:rPr>
                <w:rFonts w:ascii="Adobe Caslon Pro" w:hAnsi="Adobe Caslon Pro" w:cs="Arial"/>
                <w:sz w:val="20"/>
                <w:szCs w:val="20"/>
                <w:lang w:val="es-MX" w:eastAsia="en-US"/>
              </w:rPr>
              <w:t>1</w:t>
            </w:r>
          </w:p>
        </w:tc>
      </w:tr>
      <w:tr w:rsidR="00787368" w:rsidRPr="004011F1" w:rsidTr="00506380">
        <w:trPr>
          <w:jc w:val="center"/>
        </w:trPr>
        <w:tc>
          <w:tcPr>
            <w:tcW w:w="3397" w:type="dxa"/>
          </w:tcPr>
          <w:p w:rsidR="00787368" w:rsidRPr="00506380" w:rsidRDefault="00BA0BDA" w:rsidP="00165376">
            <w:pPr>
              <w:spacing w:before="20" w:after="20" w:line="240" w:lineRule="exact"/>
              <w:rPr>
                <w:rFonts w:ascii="Adobe Caslon Pro" w:hAnsi="Adobe Caslon Pro" w:cs="Arial"/>
                <w:sz w:val="20"/>
                <w:szCs w:val="20"/>
                <w:lang w:val="es-MX" w:eastAsia="en-US"/>
              </w:rPr>
            </w:pPr>
            <w:r w:rsidRPr="00506380">
              <w:rPr>
                <w:rFonts w:ascii="Adobe Caslon Pro" w:eastAsia="Times New Roman" w:hAnsi="Adobe Caslon Pro" w:cs="Arial"/>
                <w:color w:val="000000"/>
                <w:sz w:val="20"/>
                <w:szCs w:val="20"/>
                <w:lang w:val="es-MX"/>
              </w:rPr>
              <w:t>Coordinador Técnico</w:t>
            </w:r>
          </w:p>
        </w:tc>
        <w:tc>
          <w:tcPr>
            <w:tcW w:w="2268" w:type="dxa"/>
          </w:tcPr>
          <w:p w:rsidR="00787368" w:rsidRPr="00506380" w:rsidRDefault="00A33C0E" w:rsidP="00165376">
            <w:pPr>
              <w:spacing w:before="20" w:after="20" w:line="240" w:lineRule="exact"/>
              <w:jc w:val="center"/>
              <w:rPr>
                <w:rFonts w:ascii="Adobe Caslon Pro" w:hAnsi="Adobe Caslon Pro" w:cs="Arial"/>
                <w:sz w:val="20"/>
                <w:szCs w:val="20"/>
                <w:lang w:val="es-MX" w:eastAsia="en-US"/>
              </w:rPr>
            </w:pPr>
            <w:r w:rsidRPr="00506380">
              <w:rPr>
                <w:rFonts w:ascii="Adobe Caslon Pro" w:hAnsi="Adobe Caslon Pro" w:cs="Arial"/>
                <w:sz w:val="20"/>
                <w:szCs w:val="20"/>
                <w:lang w:val="es-MX" w:eastAsia="en-US"/>
              </w:rPr>
              <w:t>1</w:t>
            </w:r>
          </w:p>
        </w:tc>
      </w:tr>
      <w:tr w:rsidR="009520C7" w:rsidRPr="004011F1" w:rsidTr="00506380">
        <w:trPr>
          <w:jc w:val="center"/>
        </w:trPr>
        <w:tc>
          <w:tcPr>
            <w:tcW w:w="3397" w:type="dxa"/>
          </w:tcPr>
          <w:p w:rsidR="009520C7" w:rsidRPr="00506380" w:rsidRDefault="00BA0BDA" w:rsidP="00165376">
            <w:pPr>
              <w:spacing w:before="20" w:after="20" w:line="240" w:lineRule="exact"/>
              <w:rPr>
                <w:rFonts w:ascii="Adobe Caslon Pro" w:hAnsi="Adobe Caslon Pro" w:cs="Arial"/>
                <w:sz w:val="20"/>
                <w:szCs w:val="20"/>
                <w:lang w:val="es-MX" w:eastAsia="en-US"/>
              </w:rPr>
            </w:pPr>
            <w:r w:rsidRPr="00506380">
              <w:rPr>
                <w:rFonts w:ascii="Adobe Caslon Pro" w:hAnsi="Adobe Caslon Pro" w:cs="Arial"/>
                <w:sz w:val="20"/>
                <w:szCs w:val="20"/>
                <w:lang w:val="es-MX" w:eastAsia="en-US"/>
              </w:rPr>
              <w:t>Auxiliar</w:t>
            </w:r>
            <w:r w:rsidR="009520C7" w:rsidRPr="00506380">
              <w:rPr>
                <w:rFonts w:ascii="Adobe Caslon Pro" w:hAnsi="Adobe Caslon Pro" w:cs="Arial"/>
                <w:sz w:val="20"/>
                <w:szCs w:val="20"/>
                <w:lang w:val="es-MX" w:eastAsia="en-US"/>
              </w:rPr>
              <w:t xml:space="preserve"> </w:t>
            </w:r>
          </w:p>
        </w:tc>
        <w:tc>
          <w:tcPr>
            <w:tcW w:w="2268" w:type="dxa"/>
          </w:tcPr>
          <w:p w:rsidR="009520C7" w:rsidRPr="00506380" w:rsidRDefault="009520C7" w:rsidP="00165376">
            <w:pPr>
              <w:spacing w:before="20" w:after="20" w:line="240" w:lineRule="exact"/>
              <w:jc w:val="center"/>
              <w:rPr>
                <w:rFonts w:ascii="Adobe Caslon Pro" w:hAnsi="Adobe Caslon Pro" w:cs="Arial"/>
                <w:sz w:val="20"/>
                <w:szCs w:val="20"/>
                <w:lang w:val="es-MX" w:eastAsia="en-US"/>
              </w:rPr>
            </w:pPr>
            <w:r w:rsidRPr="00506380">
              <w:rPr>
                <w:rFonts w:ascii="Adobe Caslon Pro" w:hAnsi="Adobe Caslon Pro" w:cs="Arial"/>
                <w:sz w:val="20"/>
                <w:szCs w:val="20"/>
                <w:lang w:val="es-MX" w:eastAsia="en-US"/>
              </w:rPr>
              <w:t>1</w:t>
            </w:r>
          </w:p>
        </w:tc>
      </w:tr>
      <w:tr w:rsidR="009520C7" w:rsidRPr="004011F1" w:rsidTr="00506380">
        <w:trPr>
          <w:jc w:val="center"/>
        </w:trPr>
        <w:tc>
          <w:tcPr>
            <w:tcW w:w="3397" w:type="dxa"/>
          </w:tcPr>
          <w:p w:rsidR="009520C7" w:rsidRPr="00506380" w:rsidRDefault="00BA0BDA" w:rsidP="00165376">
            <w:pPr>
              <w:spacing w:before="20" w:after="20" w:line="240" w:lineRule="exact"/>
              <w:rPr>
                <w:rFonts w:ascii="Adobe Caslon Pro" w:hAnsi="Adobe Caslon Pro" w:cs="Arial"/>
                <w:sz w:val="20"/>
                <w:szCs w:val="20"/>
                <w:lang w:val="es-MX" w:eastAsia="en-US"/>
              </w:rPr>
            </w:pPr>
            <w:r w:rsidRPr="00506380">
              <w:rPr>
                <w:rFonts w:ascii="Adobe Caslon Pro" w:hAnsi="Adobe Caslon Pro" w:cs="Arial"/>
                <w:sz w:val="20"/>
                <w:szCs w:val="20"/>
                <w:lang w:val="es-MX" w:eastAsia="en-US"/>
              </w:rPr>
              <w:t>Secretaria</w:t>
            </w:r>
          </w:p>
        </w:tc>
        <w:tc>
          <w:tcPr>
            <w:tcW w:w="2268" w:type="dxa"/>
          </w:tcPr>
          <w:p w:rsidR="009520C7" w:rsidRPr="00506380" w:rsidRDefault="009520C7" w:rsidP="00165376">
            <w:pPr>
              <w:spacing w:before="20" w:after="20" w:line="240" w:lineRule="exact"/>
              <w:jc w:val="center"/>
              <w:rPr>
                <w:rFonts w:ascii="Adobe Caslon Pro" w:hAnsi="Adobe Caslon Pro" w:cs="Arial"/>
                <w:sz w:val="20"/>
                <w:szCs w:val="20"/>
                <w:lang w:val="es-MX" w:eastAsia="en-US"/>
              </w:rPr>
            </w:pPr>
            <w:r w:rsidRPr="00506380">
              <w:rPr>
                <w:rFonts w:ascii="Adobe Caslon Pro" w:hAnsi="Adobe Caslon Pro" w:cs="Arial"/>
                <w:sz w:val="20"/>
                <w:szCs w:val="20"/>
                <w:lang w:val="es-MX" w:eastAsia="en-US"/>
              </w:rPr>
              <w:t>1</w:t>
            </w:r>
          </w:p>
        </w:tc>
      </w:tr>
      <w:tr w:rsidR="009520C7" w:rsidRPr="004011F1" w:rsidTr="00506380">
        <w:trPr>
          <w:jc w:val="center"/>
        </w:trPr>
        <w:tc>
          <w:tcPr>
            <w:tcW w:w="3397" w:type="dxa"/>
            <w:shd w:val="clear" w:color="auto" w:fill="BFBFBF" w:themeFill="background1" w:themeFillShade="BF"/>
          </w:tcPr>
          <w:p w:rsidR="009520C7" w:rsidRPr="00506380" w:rsidRDefault="009520C7" w:rsidP="00165376">
            <w:pPr>
              <w:spacing w:before="20" w:after="20" w:line="240" w:lineRule="exact"/>
              <w:rPr>
                <w:rFonts w:ascii="Adobe Caslon Pro" w:hAnsi="Adobe Caslon Pro" w:cs="Arial"/>
                <w:sz w:val="20"/>
                <w:szCs w:val="20"/>
                <w:lang w:val="es-MX" w:eastAsia="en-US"/>
              </w:rPr>
            </w:pPr>
            <w:r w:rsidRPr="00506380">
              <w:rPr>
                <w:rFonts w:ascii="Adobe Caslon Pro" w:hAnsi="Adobe Caslon Pro" w:cs="Arial"/>
                <w:b/>
                <w:sz w:val="20"/>
                <w:szCs w:val="20"/>
                <w:lang w:val="es-MX" w:eastAsia="en-US"/>
              </w:rPr>
              <w:t>TOTAL</w:t>
            </w:r>
          </w:p>
        </w:tc>
        <w:tc>
          <w:tcPr>
            <w:tcW w:w="2268" w:type="dxa"/>
            <w:shd w:val="clear" w:color="auto" w:fill="BFBFBF" w:themeFill="background1" w:themeFillShade="BF"/>
          </w:tcPr>
          <w:p w:rsidR="009520C7" w:rsidRPr="00506380" w:rsidRDefault="00A33C0E" w:rsidP="00165376">
            <w:pPr>
              <w:spacing w:before="20" w:after="20" w:line="240" w:lineRule="exact"/>
              <w:jc w:val="center"/>
              <w:rPr>
                <w:rFonts w:ascii="Adobe Caslon Pro" w:hAnsi="Adobe Caslon Pro" w:cs="Arial"/>
                <w:sz w:val="20"/>
                <w:szCs w:val="20"/>
                <w:lang w:val="es-MX" w:eastAsia="en-US"/>
              </w:rPr>
            </w:pPr>
            <w:r w:rsidRPr="00506380">
              <w:rPr>
                <w:rFonts w:ascii="Adobe Caslon Pro" w:hAnsi="Adobe Caslon Pro" w:cs="Arial"/>
                <w:b/>
                <w:sz w:val="20"/>
                <w:szCs w:val="20"/>
                <w:lang w:val="es-MX" w:eastAsia="en-US"/>
              </w:rPr>
              <w:t>5</w:t>
            </w:r>
          </w:p>
        </w:tc>
      </w:tr>
    </w:tbl>
    <w:p w:rsidR="00BA0BDA" w:rsidRPr="00AC1ED4" w:rsidRDefault="00787368" w:rsidP="00506380">
      <w:pPr>
        <w:pStyle w:val="Prrafodelista"/>
        <w:tabs>
          <w:tab w:val="left" w:pos="567"/>
          <w:tab w:val="left" w:pos="851"/>
        </w:tabs>
        <w:spacing w:before="240" w:after="240" w:line="240" w:lineRule="exact"/>
        <w:ind w:left="360"/>
        <w:contextualSpacing w:val="0"/>
        <w:jc w:val="both"/>
        <w:rPr>
          <w:rFonts w:ascii="Adobe Caslon Pro" w:hAnsi="Adobe Caslon Pro" w:cs="Arial"/>
          <w:sz w:val="22"/>
          <w:szCs w:val="22"/>
          <w:lang w:val="es-MX" w:eastAsia="en-US"/>
        </w:rPr>
      </w:pPr>
      <w:r w:rsidRPr="00AC1ED4">
        <w:rPr>
          <w:rFonts w:ascii="Adobe Caslon Pro" w:hAnsi="Adobe Caslon Pro" w:cs="Arial"/>
          <w:sz w:val="22"/>
          <w:szCs w:val="22"/>
          <w:lang w:val="es-MX" w:eastAsia="en-US"/>
        </w:rPr>
        <w:t xml:space="preserve">El personal anterior será evaluado para su aceptación o rechazo por parte </w:t>
      </w:r>
      <w:r w:rsidR="001B24C6" w:rsidRPr="00AC1ED4">
        <w:rPr>
          <w:rFonts w:ascii="Adobe Caslon Pro" w:hAnsi="Adobe Caslon Pro" w:cs="Arial"/>
          <w:sz w:val="22"/>
          <w:szCs w:val="22"/>
          <w:lang w:val="es-MX" w:eastAsia="en-US"/>
        </w:rPr>
        <w:t xml:space="preserve">de la </w:t>
      </w:r>
      <w:r w:rsidR="001B24C6">
        <w:rPr>
          <w:rFonts w:ascii="Adobe Caslon Pro" w:hAnsi="Adobe Caslon Pro" w:cs="Arial"/>
          <w:sz w:val="22"/>
          <w:szCs w:val="22"/>
          <w:lang w:val="es-MX" w:eastAsia="en-US"/>
        </w:rPr>
        <w:t>Contratante</w:t>
      </w:r>
      <w:r w:rsidR="001B24C6" w:rsidRPr="00AC1ED4">
        <w:rPr>
          <w:rFonts w:ascii="Adobe Caslon Pro" w:hAnsi="Adobe Caslon Pro" w:cs="Arial"/>
          <w:sz w:val="22"/>
          <w:szCs w:val="22"/>
          <w:lang w:val="es-MX" w:eastAsia="en-US"/>
        </w:rPr>
        <w:t xml:space="preserve"> previa</w:t>
      </w:r>
      <w:r w:rsidRPr="00AC1ED4">
        <w:rPr>
          <w:rFonts w:ascii="Adobe Caslon Pro" w:hAnsi="Adobe Caslon Pro" w:cs="Arial"/>
          <w:sz w:val="22"/>
          <w:szCs w:val="22"/>
          <w:lang w:val="es-MX" w:eastAsia="en-US"/>
        </w:rPr>
        <w:t xml:space="preserve"> </w:t>
      </w:r>
      <w:r w:rsidR="00947DE8" w:rsidRPr="00AC1ED4">
        <w:rPr>
          <w:rFonts w:ascii="Adobe Caslon Pro" w:hAnsi="Adobe Caslon Pro" w:cs="Arial"/>
          <w:sz w:val="22"/>
          <w:szCs w:val="22"/>
          <w:lang w:val="es-MX" w:eastAsia="en-US"/>
        </w:rPr>
        <w:t>a</w:t>
      </w:r>
      <w:r w:rsidRPr="00AC1ED4">
        <w:rPr>
          <w:rFonts w:ascii="Adobe Caslon Pro" w:hAnsi="Adobe Caslon Pro" w:cs="Arial"/>
          <w:sz w:val="22"/>
          <w:szCs w:val="22"/>
          <w:lang w:val="es-MX" w:eastAsia="en-US"/>
        </w:rPr>
        <w:t xml:space="preserve"> su contratación.</w:t>
      </w:r>
    </w:p>
    <w:p w:rsidR="005079C8" w:rsidRPr="00AC1ED4" w:rsidRDefault="00787368" w:rsidP="00165376">
      <w:pPr>
        <w:pStyle w:val="Prrafodelista"/>
        <w:numPr>
          <w:ilvl w:val="1"/>
          <w:numId w:val="13"/>
        </w:numPr>
        <w:tabs>
          <w:tab w:val="left" w:pos="567"/>
        </w:tabs>
        <w:spacing w:before="240" w:after="240" w:line="240" w:lineRule="exact"/>
        <w:ind w:left="357"/>
        <w:contextualSpacing w:val="0"/>
        <w:jc w:val="both"/>
        <w:rPr>
          <w:rFonts w:ascii="Adobe Caslon Pro" w:hAnsi="Adobe Caslon Pro" w:cs="Arial"/>
          <w:sz w:val="22"/>
          <w:szCs w:val="22"/>
          <w:lang w:val="es-MX" w:eastAsia="en-US"/>
        </w:rPr>
      </w:pPr>
      <w:r w:rsidRPr="00CC3C30">
        <w:rPr>
          <w:rFonts w:ascii="Adobe Caslon Pro" w:hAnsi="Adobe Caslon Pro" w:cs="Arial"/>
          <w:sz w:val="22"/>
          <w:szCs w:val="22"/>
          <w:lang w:val="es-MX" w:eastAsia="en-US"/>
        </w:rPr>
        <w:t>Presentar carta individual en la que se manifieste SI se está afiliado o NO a la Cámara Mexicana de la industria de la Construcción y el Instituto de Capacitación de la Industria de la Construcción</w:t>
      </w:r>
      <w:r w:rsidR="00FD784E">
        <w:rPr>
          <w:rFonts w:ascii="Adobe Caslon Pro" w:hAnsi="Adobe Caslon Pro" w:cs="Arial"/>
          <w:sz w:val="22"/>
          <w:szCs w:val="22"/>
          <w:lang w:val="es-MX" w:eastAsia="en-US"/>
        </w:rPr>
        <w:t xml:space="preserve"> </w:t>
      </w:r>
      <w:r w:rsidR="00FD784E" w:rsidRPr="00B60C78">
        <w:rPr>
          <w:rFonts w:ascii="Adobe Caslon Pro" w:hAnsi="Adobe Caslon Pro" w:cs="Arial"/>
          <w:sz w:val="22"/>
          <w:szCs w:val="22"/>
          <w:lang w:val="es-MX" w:eastAsia="en-US"/>
        </w:rPr>
        <w:t>(CMIC)</w:t>
      </w:r>
      <w:r w:rsidRPr="00B60C78">
        <w:rPr>
          <w:rFonts w:ascii="Adobe Caslon Pro" w:hAnsi="Adobe Caslon Pro" w:cs="Arial"/>
          <w:sz w:val="22"/>
          <w:szCs w:val="22"/>
          <w:lang w:val="es-MX" w:eastAsia="en-US"/>
        </w:rPr>
        <w:t>.</w:t>
      </w:r>
      <w:r w:rsidRPr="00CC3C30">
        <w:rPr>
          <w:rFonts w:ascii="Adobe Caslon Pro" w:hAnsi="Adobe Caslon Pro" w:cs="Arial"/>
          <w:sz w:val="22"/>
          <w:szCs w:val="22"/>
          <w:lang w:val="es-MX" w:eastAsia="en-US"/>
        </w:rPr>
        <w:t xml:space="preserve"> En el caso de estar afiliado estar de acuerdo con el convenio de colaboración celebrado entre SCT y la CMIC, para que los afiliados se les retenga el 0.2% de las estimaciones de los trabajos ejecutados que se formulen, a fin de que la SCT entere al Instituto de Capacitación de </w:t>
      </w:r>
      <w:r w:rsidR="00CC3C30" w:rsidRPr="00CC3C30">
        <w:rPr>
          <w:rFonts w:ascii="Adobe Caslon Pro" w:hAnsi="Adobe Caslon Pro" w:cs="Arial"/>
          <w:sz w:val="22"/>
          <w:szCs w:val="22"/>
          <w:lang w:val="es-MX" w:eastAsia="en-US"/>
        </w:rPr>
        <w:t>l</w:t>
      </w:r>
      <w:r w:rsidRPr="00CC3C30">
        <w:rPr>
          <w:rFonts w:ascii="Adobe Caslon Pro" w:hAnsi="Adobe Caslon Pro" w:cs="Arial"/>
          <w:sz w:val="22"/>
          <w:szCs w:val="22"/>
          <w:lang w:val="es-MX" w:eastAsia="en-US"/>
        </w:rPr>
        <w:t>a Industria de la Construcción, para los programa</w:t>
      </w:r>
      <w:r w:rsidR="009E6832">
        <w:rPr>
          <w:rFonts w:ascii="Adobe Caslon Pro" w:hAnsi="Adobe Caslon Pro" w:cs="Arial"/>
          <w:sz w:val="22"/>
          <w:szCs w:val="22"/>
          <w:lang w:val="es-MX" w:eastAsia="en-US"/>
        </w:rPr>
        <w:t>s</w:t>
      </w:r>
      <w:r w:rsidRPr="00CC3C30">
        <w:rPr>
          <w:rFonts w:ascii="Adobe Caslon Pro" w:hAnsi="Adobe Caslon Pro" w:cs="Arial"/>
          <w:sz w:val="22"/>
          <w:szCs w:val="22"/>
          <w:lang w:val="es-MX" w:eastAsia="en-US"/>
        </w:rPr>
        <w:t xml:space="preserve"> de capacitación a los trabajadores.</w:t>
      </w:r>
    </w:p>
    <w:p w:rsidR="005079C8" w:rsidRPr="00AC1ED4" w:rsidRDefault="00787368" w:rsidP="00165376">
      <w:pPr>
        <w:pStyle w:val="Prrafodelista"/>
        <w:numPr>
          <w:ilvl w:val="1"/>
          <w:numId w:val="13"/>
        </w:numPr>
        <w:tabs>
          <w:tab w:val="left" w:pos="567"/>
        </w:tabs>
        <w:spacing w:before="240" w:after="240" w:line="240" w:lineRule="exact"/>
        <w:ind w:left="357"/>
        <w:contextualSpacing w:val="0"/>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El Prestador de Servicio comunicará a la</w:t>
      </w:r>
      <w:r w:rsidR="00D201A0">
        <w:rPr>
          <w:rFonts w:ascii="Adobe Caslon Pro" w:hAnsi="Adobe Caslon Pro" w:cs="Arial"/>
          <w:sz w:val="22"/>
          <w:szCs w:val="22"/>
          <w:lang w:val="es-MX" w:eastAsia="en-US"/>
        </w:rPr>
        <w:t xml:space="preserve"> Dependencia a través de la residencia, de </w:t>
      </w:r>
      <w:r w:rsidRPr="004011F1">
        <w:rPr>
          <w:rFonts w:ascii="Adobe Caslon Pro" w:hAnsi="Adobe Caslon Pro" w:cs="Arial"/>
          <w:sz w:val="22"/>
          <w:szCs w:val="22"/>
          <w:lang w:val="es-MX" w:eastAsia="en-US"/>
        </w:rPr>
        <w:t xml:space="preserve">la conclusión de los </w:t>
      </w:r>
      <w:r w:rsidR="00D201A0">
        <w:rPr>
          <w:rFonts w:ascii="Adobe Caslon Pro" w:hAnsi="Adobe Caslon Pro" w:cs="Arial"/>
          <w:sz w:val="22"/>
          <w:szCs w:val="22"/>
          <w:lang w:val="es-MX" w:eastAsia="en-US"/>
        </w:rPr>
        <w:t>servicios encomendados, para que é</w:t>
      </w:r>
      <w:r w:rsidRPr="004011F1">
        <w:rPr>
          <w:rFonts w:ascii="Adobe Caslon Pro" w:hAnsi="Adobe Caslon Pro" w:cs="Arial"/>
          <w:sz w:val="22"/>
          <w:szCs w:val="22"/>
          <w:lang w:val="es-MX" w:eastAsia="en-US"/>
        </w:rPr>
        <w:t>sta dentro del plazo que señala la Ley, proceda levantándose el acta correspondiente.</w:t>
      </w:r>
    </w:p>
    <w:p w:rsidR="00506380" w:rsidRPr="00165376" w:rsidRDefault="00787368" w:rsidP="00165376">
      <w:pPr>
        <w:pStyle w:val="Prrafodelista"/>
        <w:tabs>
          <w:tab w:val="left" w:pos="567"/>
        </w:tabs>
        <w:spacing w:before="240" w:after="240" w:line="240" w:lineRule="exact"/>
        <w:ind w:left="357"/>
        <w:contextualSpacing w:val="0"/>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 xml:space="preserve">Al término de los </w:t>
      </w:r>
      <w:r w:rsidR="00D201A0">
        <w:rPr>
          <w:rFonts w:ascii="Adobe Caslon Pro" w:hAnsi="Adobe Caslon Pro" w:cs="Arial"/>
          <w:sz w:val="22"/>
          <w:szCs w:val="22"/>
          <w:lang w:val="es-MX" w:eastAsia="en-US"/>
        </w:rPr>
        <w:t>servicios</w:t>
      </w:r>
      <w:r w:rsidRPr="004011F1">
        <w:rPr>
          <w:rFonts w:ascii="Adobe Caslon Pro" w:hAnsi="Adobe Caslon Pro" w:cs="Arial"/>
          <w:sz w:val="22"/>
          <w:szCs w:val="22"/>
          <w:lang w:val="es-MX" w:eastAsia="en-US"/>
        </w:rPr>
        <w:t xml:space="preserve"> </w:t>
      </w:r>
      <w:r w:rsidR="00D201A0">
        <w:rPr>
          <w:rFonts w:ascii="Adobe Caslon Pro" w:hAnsi="Adobe Caslon Pro" w:cs="Arial"/>
          <w:sz w:val="22"/>
          <w:szCs w:val="22"/>
          <w:lang w:val="es-MX" w:eastAsia="en-US"/>
        </w:rPr>
        <w:t xml:space="preserve">contratados, </w:t>
      </w:r>
      <w:r w:rsidRPr="004011F1">
        <w:rPr>
          <w:rFonts w:ascii="Adobe Caslon Pro" w:hAnsi="Adobe Caslon Pro" w:cs="Arial"/>
          <w:sz w:val="22"/>
          <w:szCs w:val="22"/>
          <w:lang w:val="es-MX" w:eastAsia="en-US"/>
        </w:rPr>
        <w:t xml:space="preserve">deberá presentar una garantía para responder por los defectos o vicios ocultos que resulten de la ejecución de los </w:t>
      </w:r>
      <w:r w:rsidR="00D201A0">
        <w:rPr>
          <w:rFonts w:ascii="Adobe Caslon Pro" w:hAnsi="Adobe Caslon Pro" w:cs="Arial"/>
          <w:sz w:val="22"/>
          <w:szCs w:val="22"/>
          <w:lang w:val="es-MX" w:eastAsia="en-US"/>
        </w:rPr>
        <w:t>mismos o</w:t>
      </w:r>
      <w:r w:rsidRPr="004011F1">
        <w:rPr>
          <w:rFonts w:ascii="Adobe Caslon Pro" w:hAnsi="Adobe Caslon Pro" w:cs="Arial"/>
          <w:sz w:val="22"/>
          <w:szCs w:val="22"/>
          <w:lang w:val="es-MX" w:eastAsia="en-US"/>
        </w:rPr>
        <w:t xml:space="preserve"> de cualquier otra índole en que hubiese incurrido</w:t>
      </w:r>
      <w:r w:rsidR="00D201A0">
        <w:rPr>
          <w:rFonts w:ascii="Adobe Caslon Pro" w:hAnsi="Adobe Caslon Pro" w:cs="Arial"/>
          <w:sz w:val="22"/>
          <w:szCs w:val="22"/>
          <w:lang w:val="es-MX" w:eastAsia="en-US"/>
        </w:rPr>
        <w:t>, e</w:t>
      </w:r>
      <w:r w:rsidRPr="004011F1">
        <w:rPr>
          <w:rFonts w:ascii="Adobe Caslon Pro" w:hAnsi="Adobe Caslon Pro" w:cs="Arial"/>
          <w:sz w:val="22"/>
          <w:szCs w:val="22"/>
          <w:lang w:val="es-MX" w:eastAsia="en-US"/>
        </w:rPr>
        <w:t>l Prestador de</w:t>
      </w:r>
      <w:r w:rsidR="00D201A0">
        <w:rPr>
          <w:rFonts w:ascii="Adobe Caslon Pro" w:hAnsi="Adobe Caslon Pro" w:cs="Arial"/>
          <w:sz w:val="22"/>
          <w:szCs w:val="22"/>
          <w:lang w:val="es-MX" w:eastAsia="en-US"/>
        </w:rPr>
        <w:t>l</w:t>
      </w:r>
      <w:r w:rsidRPr="004011F1">
        <w:rPr>
          <w:rFonts w:ascii="Adobe Caslon Pro" w:hAnsi="Adobe Caslon Pro" w:cs="Arial"/>
          <w:sz w:val="22"/>
          <w:szCs w:val="22"/>
          <w:lang w:val="es-MX" w:eastAsia="en-US"/>
        </w:rPr>
        <w:t xml:space="preserve"> Servicio presentará dicha garantía previamente a la recepción formal de los mismos, conforme a lo establecido en el Artículo 66 de la Ley.</w:t>
      </w:r>
    </w:p>
    <w:p w:rsidR="00837A66" w:rsidRPr="00AC1ED4" w:rsidRDefault="00787368" w:rsidP="00165376">
      <w:pPr>
        <w:pStyle w:val="Prrafodelista"/>
        <w:numPr>
          <w:ilvl w:val="1"/>
          <w:numId w:val="13"/>
        </w:numPr>
        <w:tabs>
          <w:tab w:val="left" w:pos="567"/>
        </w:tabs>
        <w:spacing w:before="240" w:after="240" w:line="240" w:lineRule="exact"/>
        <w:contextualSpacing w:val="0"/>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 xml:space="preserve">Las personas que participen en esta </w:t>
      </w:r>
      <w:r w:rsidR="00691358">
        <w:rPr>
          <w:rFonts w:ascii="Adobe Caslon Pro" w:hAnsi="Adobe Caslon Pro" w:cs="Arial"/>
          <w:sz w:val="22"/>
          <w:szCs w:val="22"/>
          <w:lang w:val="es-MX" w:eastAsia="en-US"/>
        </w:rPr>
        <w:t>Invitación</w:t>
      </w:r>
      <w:r w:rsidRPr="004011F1">
        <w:rPr>
          <w:rFonts w:ascii="Adobe Caslon Pro" w:hAnsi="Adobe Caslon Pro" w:cs="Arial"/>
          <w:sz w:val="22"/>
          <w:szCs w:val="22"/>
          <w:lang w:val="es-MX" w:eastAsia="en-US"/>
        </w:rPr>
        <w:t xml:space="preserve"> podrán inconformarse ante la Dirección General de Inconformidades de la SFP, ubicada en Insurgentes Sur 1735, Primer Piso, Ala Sur, Colonia Guadalupe </w:t>
      </w:r>
      <w:proofErr w:type="spellStart"/>
      <w:r w:rsidRPr="004011F1">
        <w:rPr>
          <w:rFonts w:ascii="Adobe Caslon Pro" w:hAnsi="Adobe Caslon Pro" w:cs="Arial"/>
          <w:sz w:val="22"/>
          <w:szCs w:val="22"/>
          <w:lang w:val="es-MX" w:eastAsia="en-US"/>
        </w:rPr>
        <w:t>Inn</w:t>
      </w:r>
      <w:proofErr w:type="spellEnd"/>
      <w:r w:rsidRPr="004011F1">
        <w:rPr>
          <w:rFonts w:ascii="Adobe Caslon Pro" w:hAnsi="Adobe Caslon Pro" w:cs="Arial"/>
          <w:sz w:val="22"/>
          <w:szCs w:val="22"/>
          <w:lang w:val="es-MX" w:eastAsia="en-US"/>
        </w:rPr>
        <w:t xml:space="preserve">, Delegación Álvaro Obregón, C.P. 01020, en </w:t>
      </w:r>
      <w:r w:rsidR="009E6832">
        <w:rPr>
          <w:rFonts w:ascii="Adobe Caslon Pro" w:hAnsi="Adobe Caslon Pro" w:cs="Arial"/>
          <w:sz w:val="22"/>
          <w:szCs w:val="22"/>
          <w:lang w:val="es-MX" w:eastAsia="en-US"/>
        </w:rPr>
        <w:t xml:space="preserve">la Ciudad de </w:t>
      </w:r>
      <w:r w:rsidRPr="004011F1">
        <w:rPr>
          <w:rFonts w:ascii="Adobe Caslon Pro" w:hAnsi="Adobe Caslon Pro" w:cs="Arial"/>
          <w:sz w:val="22"/>
          <w:szCs w:val="22"/>
          <w:lang w:val="es-MX" w:eastAsia="en-US"/>
        </w:rPr>
        <w:t xml:space="preserve">México o a través de los medios de comunicación electrónica </w:t>
      </w:r>
      <w:r w:rsidR="009E6832" w:rsidRPr="004011F1">
        <w:rPr>
          <w:rFonts w:ascii="Adobe Caslon Pro" w:hAnsi="Adobe Caslon Pro" w:cs="Arial"/>
          <w:sz w:val="22"/>
          <w:szCs w:val="22"/>
          <w:lang w:val="es-MX" w:eastAsia="en-US"/>
        </w:rPr>
        <w:t xml:space="preserve">de </w:t>
      </w:r>
      <w:r w:rsidR="00B82A2F">
        <w:rPr>
          <w:rFonts w:ascii="Adobe Caslon Pro" w:hAnsi="Adobe Caslon Pro" w:cs="Arial"/>
          <w:sz w:val="22"/>
          <w:szCs w:val="22"/>
          <w:lang w:val="es-MX" w:eastAsia="en-US"/>
        </w:rPr>
        <w:t>conformidad a</w:t>
      </w:r>
      <w:r w:rsidRPr="004011F1">
        <w:rPr>
          <w:rFonts w:ascii="Adobe Caslon Pro" w:hAnsi="Adobe Caslon Pro" w:cs="Arial"/>
          <w:sz w:val="22"/>
          <w:szCs w:val="22"/>
          <w:lang w:val="es-MX" w:eastAsia="en-US"/>
        </w:rPr>
        <w:t xml:space="preserve"> lo </w:t>
      </w:r>
      <w:r w:rsidR="00B82A2F">
        <w:rPr>
          <w:rFonts w:ascii="Adobe Caslon Pro" w:hAnsi="Adobe Caslon Pro" w:cs="Arial"/>
          <w:sz w:val="22"/>
          <w:szCs w:val="22"/>
          <w:lang w:val="es-MX" w:eastAsia="en-US"/>
        </w:rPr>
        <w:t>establecido</w:t>
      </w:r>
      <w:r w:rsidRPr="004011F1">
        <w:rPr>
          <w:rFonts w:ascii="Adobe Caslon Pro" w:hAnsi="Adobe Caslon Pro" w:cs="Arial"/>
          <w:sz w:val="22"/>
          <w:szCs w:val="22"/>
          <w:lang w:val="es-MX" w:eastAsia="en-US"/>
        </w:rPr>
        <w:t xml:space="preserve"> en los artículos 83 y 84 de la Ley de Obras Públicas y Servicios Relacionados con las Mismas.</w:t>
      </w:r>
    </w:p>
    <w:p w:rsidR="005079C8" w:rsidRDefault="00787368" w:rsidP="006D2BDC">
      <w:pPr>
        <w:spacing w:before="240" w:after="240"/>
        <w:jc w:val="center"/>
        <w:rPr>
          <w:rFonts w:ascii="Adobe Caslon Pro" w:hAnsi="Adobe Caslon Pro" w:cs="Arial"/>
          <w:b/>
          <w:sz w:val="22"/>
          <w:szCs w:val="22"/>
          <w:lang w:val="es-MX" w:eastAsia="en-US"/>
        </w:rPr>
      </w:pPr>
      <w:r w:rsidRPr="006D2BDC">
        <w:rPr>
          <w:rFonts w:ascii="Adobe Caslon Pro" w:hAnsi="Adobe Caslon Pro" w:cs="Arial"/>
          <w:b/>
          <w:sz w:val="22"/>
          <w:szCs w:val="22"/>
          <w:lang w:val="es-MX" w:eastAsia="en-US"/>
        </w:rPr>
        <w:lastRenderedPageBreak/>
        <w:t xml:space="preserve">ALCANCE DE LOS SERVICIOS DE </w:t>
      </w:r>
      <w:r w:rsidR="00BA0BDA" w:rsidRPr="006D2BDC">
        <w:rPr>
          <w:rFonts w:ascii="Adobe Caslon Pro" w:hAnsi="Adobe Caslon Pro" w:cs="Arial"/>
          <w:b/>
          <w:sz w:val="22"/>
          <w:szCs w:val="22"/>
          <w:lang w:val="es-MX" w:eastAsia="en-US"/>
        </w:rPr>
        <w:t>REVISIÓN, V</w:t>
      </w:r>
      <w:r w:rsidR="001536F0" w:rsidRPr="006D2BDC">
        <w:rPr>
          <w:rFonts w:ascii="Adobe Caslon Pro" w:hAnsi="Adobe Caslon Pro" w:cs="Arial"/>
          <w:b/>
          <w:sz w:val="22"/>
          <w:szCs w:val="22"/>
          <w:lang w:val="es-MX" w:eastAsia="en-US"/>
        </w:rPr>
        <w:t xml:space="preserve">ERIFICACIÓN DE LA INTEGRACIÓN DE </w:t>
      </w:r>
      <w:r w:rsidR="00BA0BDA" w:rsidRPr="006D2BDC">
        <w:rPr>
          <w:rFonts w:ascii="Adobe Caslon Pro" w:hAnsi="Adobe Caslon Pro" w:cs="Arial"/>
          <w:b/>
          <w:sz w:val="22"/>
          <w:szCs w:val="22"/>
          <w:lang w:val="es-MX" w:eastAsia="en-US"/>
        </w:rPr>
        <w:t xml:space="preserve">51 </w:t>
      </w:r>
      <w:r w:rsidR="001536F0" w:rsidRPr="006D2BDC">
        <w:rPr>
          <w:rFonts w:ascii="Adobe Caslon Pro" w:hAnsi="Adobe Caslon Pro" w:cs="Arial"/>
          <w:b/>
          <w:sz w:val="22"/>
          <w:szCs w:val="22"/>
          <w:lang w:val="es-MX" w:eastAsia="en-US"/>
        </w:rPr>
        <w:t>EXPEDIENTES DE LIBERACIÓN DE DERECHO DE VÍA.</w:t>
      </w:r>
    </w:p>
    <w:p w:rsidR="006D2BDC" w:rsidRPr="00697C44" w:rsidRDefault="006D2BDC" w:rsidP="00165376">
      <w:pPr>
        <w:spacing w:before="120" w:after="120" w:line="240" w:lineRule="exact"/>
        <w:jc w:val="center"/>
        <w:rPr>
          <w:rFonts w:ascii="Adobe Caslon Pro" w:hAnsi="Adobe Caslon Pro" w:cs="Arial"/>
          <w:b/>
          <w:sz w:val="22"/>
          <w:szCs w:val="22"/>
          <w:lang w:val="es-MX" w:eastAsia="en-US"/>
        </w:rPr>
      </w:pPr>
      <w:r w:rsidRPr="00697C44">
        <w:rPr>
          <w:rFonts w:ascii="Adobe Caslon Pro" w:hAnsi="Adobe Caslon Pro" w:cs="Arial"/>
          <w:b/>
          <w:sz w:val="22"/>
          <w:szCs w:val="22"/>
          <w:lang w:val="es-MX" w:eastAsia="en-US"/>
        </w:rPr>
        <w:t>CONTENIDO</w:t>
      </w:r>
    </w:p>
    <w:p w:rsidR="00697C44" w:rsidRPr="00697C44" w:rsidRDefault="00565EFC" w:rsidP="00165376">
      <w:pPr>
        <w:pStyle w:val="Prrafodelista"/>
        <w:numPr>
          <w:ilvl w:val="0"/>
          <w:numId w:val="23"/>
        </w:numPr>
        <w:spacing w:before="120" w:after="120" w:line="240" w:lineRule="exact"/>
        <w:contextualSpacing w:val="0"/>
        <w:rPr>
          <w:rFonts w:ascii="Adobe Caslon Pro" w:hAnsi="Adobe Caslon Pro" w:cs="Arial"/>
          <w:b/>
          <w:sz w:val="22"/>
          <w:szCs w:val="22"/>
          <w:lang w:val="es-MX" w:eastAsia="en-US"/>
        </w:rPr>
      </w:pPr>
      <w:r w:rsidRPr="00697C44">
        <w:rPr>
          <w:rFonts w:ascii="Adobe Caslon Pro" w:hAnsi="Adobe Caslon Pro" w:cs="Arial"/>
          <w:b/>
          <w:sz w:val="22"/>
          <w:szCs w:val="22"/>
          <w:lang w:val="es-MX" w:eastAsia="en-US"/>
        </w:rPr>
        <w:t xml:space="preserve">ALCANCES </w:t>
      </w:r>
    </w:p>
    <w:p w:rsidR="00565EFC" w:rsidRDefault="001C5296" w:rsidP="00165376">
      <w:pPr>
        <w:pStyle w:val="Prrafodelista"/>
        <w:spacing w:before="120" w:after="120" w:line="240" w:lineRule="exact"/>
        <w:contextualSpacing w:val="0"/>
        <w:rPr>
          <w:rFonts w:ascii="Adobe Caslon Pro" w:hAnsi="Adobe Caslon Pro" w:cs="Arial"/>
          <w:sz w:val="22"/>
          <w:szCs w:val="22"/>
          <w:lang w:val="es-MX" w:eastAsia="en-US"/>
        </w:rPr>
      </w:pPr>
      <w:r w:rsidRPr="00697C44">
        <w:rPr>
          <w:rFonts w:ascii="Adobe Caslon Pro" w:hAnsi="Adobe Caslon Pro" w:cs="Arial"/>
          <w:sz w:val="22"/>
          <w:szCs w:val="22"/>
          <w:lang w:val="es-MX" w:eastAsia="en-US"/>
        </w:rPr>
        <w:t>Generalidades</w:t>
      </w:r>
    </w:p>
    <w:p w:rsidR="00506380" w:rsidRPr="00506380" w:rsidRDefault="00506380" w:rsidP="00165376">
      <w:pPr>
        <w:spacing w:before="120" w:after="120" w:line="240" w:lineRule="exact"/>
        <w:rPr>
          <w:rFonts w:ascii="Adobe Caslon Pro" w:hAnsi="Adobe Caslon Pro" w:cs="Arial"/>
          <w:sz w:val="22"/>
          <w:szCs w:val="22"/>
          <w:lang w:val="es-MX" w:eastAsia="en-US"/>
        </w:rPr>
      </w:pPr>
    </w:p>
    <w:p w:rsidR="00D56260" w:rsidRPr="00697C44" w:rsidRDefault="00565EFC" w:rsidP="00165376">
      <w:pPr>
        <w:pStyle w:val="Prrafodelista"/>
        <w:numPr>
          <w:ilvl w:val="0"/>
          <w:numId w:val="24"/>
        </w:numPr>
        <w:spacing w:before="120" w:after="120" w:line="240" w:lineRule="exact"/>
        <w:contextualSpacing w:val="0"/>
        <w:rPr>
          <w:rFonts w:ascii="Adobe Caslon Pro" w:hAnsi="Adobe Caslon Pro" w:cs="Arial"/>
          <w:b/>
          <w:sz w:val="22"/>
          <w:szCs w:val="22"/>
          <w:lang w:val="es-MX" w:eastAsia="en-US"/>
        </w:rPr>
      </w:pPr>
      <w:r w:rsidRPr="00697C44">
        <w:rPr>
          <w:rFonts w:ascii="Adobe Caslon Pro" w:hAnsi="Adobe Caslon Pro" w:cs="Arial"/>
          <w:b/>
          <w:sz w:val="22"/>
          <w:szCs w:val="22"/>
          <w:lang w:val="es-MX" w:eastAsia="en-US"/>
        </w:rPr>
        <w:t xml:space="preserve">DICTAMEN TÉCNICO </w:t>
      </w:r>
    </w:p>
    <w:p w:rsidR="00D56260" w:rsidRDefault="00565EFC" w:rsidP="00165376">
      <w:pPr>
        <w:pStyle w:val="Prrafodelista"/>
        <w:numPr>
          <w:ilvl w:val="0"/>
          <w:numId w:val="28"/>
        </w:numPr>
        <w:spacing w:before="120" w:after="120" w:line="240" w:lineRule="exact"/>
        <w:ind w:left="1701" w:hanging="283"/>
        <w:contextualSpacing w:val="0"/>
        <w:rPr>
          <w:rFonts w:ascii="Adobe Caslon Pro" w:hAnsi="Adobe Caslon Pro" w:cs="Arial"/>
          <w:sz w:val="22"/>
          <w:szCs w:val="22"/>
          <w:lang w:val="es-MX" w:eastAsia="en-US"/>
        </w:rPr>
      </w:pPr>
      <w:r w:rsidRPr="00697C44">
        <w:rPr>
          <w:rFonts w:ascii="Adobe Caslon Pro" w:hAnsi="Adobe Caslon Pro" w:cs="Arial"/>
          <w:sz w:val="22"/>
          <w:szCs w:val="22"/>
          <w:lang w:val="es-MX" w:eastAsia="en-US"/>
        </w:rPr>
        <w:t xml:space="preserve">Revisión y verificación de la correcta integración de los documentos técnicos de los predios afectados por el derecho de vía. </w:t>
      </w:r>
    </w:p>
    <w:p w:rsidR="00506380" w:rsidRPr="00697C44" w:rsidRDefault="00506380" w:rsidP="00165376">
      <w:pPr>
        <w:pStyle w:val="Prrafodelista"/>
        <w:spacing w:before="120" w:after="120" w:line="240" w:lineRule="exact"/>
        <w:ind w:left="1701"/>
        <w:contextualSpacing w:val="0"/>
        <w:rPr>
          <w:rFonts w:ascii="Adobe Caslon Pro" w:hAnsi="Adobe Caslon Pro" w:cs="Arial"/>
          <w:sz w:val="22"/>
          <w:szCs w:val="22"/>
          <w:lang w:val="es-MX" w:eastAsia="en-US"/>
        </w:rPr>
      </w:pPr>
    </w:p>
    <w:p w:rsidR="00D56260" w:rsidRPr="00697C44" w:rsidRDefault="00565EFC" w:rsidP="00165376">
      <w:pPr>
        <w:pStyle w:val="Prrafodelista"/>
        <w:numPr>
          <w:ilvl w:val="0"/>
          <w:numId w:val="24"/>
        </w:numPr>
        <w:spacing w:before="120" w:after="120" w:line="240" w:lineRule="exact"/>
        <w:contextualSpacing w:val="0"/>
        <w:rPr>
          <w:rFonts w:ascii="Adobe Caslon Pro" w:hAnsi="Adobe Caslon Pro" w:cs="Arial"/>
          <w:b/>
          <w:sz w:val="22"/>
          <w:szCs w:val="22"/>
          <w:lang w:val="es-MX" w:eastAsia="en-US"/>
        </w:rPr>
      </w:pPr>
      <w:r w:rsidRPr="00697C44">
        <w:rPr>
          <w:rFonts w:ascii="Adobe Caslon Pro" w:hAnsi="Adobe Caslon Pro" w:cs="Arial"/>
          <w:b/>
          <w:sz w:val="22"/>
          <w:szCs w:val="22"/>
          <w:lang w:val="es-MX" w:eastAsia="en-US"/>
        </w:rPr>
        <w:t>DICTAMEN JURÍDICO</w:t>
      </w:r>
    </w:p>
    <w:p w:rsidR="00462369" w:rsidRPr="00697C44" w:rsidRDefault="00462369" w:rsidP="00165376">
      <w:pPr>
        <w:pStyle w:val="Prrafodelista"/>
        <w:numPr>
          <w:ilvl w:val="0"/>
          <w:numId w:val="30"/>
        </w:numPr>
        <w:spacing w:before="120" w:after="120" w:line="240" w:lineRule="exact"/>
        <w:ind w:left="1701" w:hanging="283"/>
        <w:contextualSpacing w:val="0"/>
        <w:rPr>
          <w:rFonts w:ascii="Adobe Caslon Pro" w:hAnsi="Adobe Caslon Pro" w:cs="Arial"/>
          <w:sz w:val="22"/>
          <w:szCs w:val="22"/>
          <w:lang w:val="es-MX" w:eastAsia="en-US"/>
        </w:rPr>
      </w:pPr>
      <w:r w:rsidRPr="00697C44">
        <w:rPr>
          <w:rFonts w:ascii="Adobe Caslon Pro" w:hAnsi="Adobe Caslon Pro" w:cs="Arial"/>
          <w:sz w:val="22"/>
          <w:szCs w:val="22"/>
          <w:lang w:val="es-MX" w:eastAsia="en-US"/>
        </w:rPr>
        <w:t>Revisión y verificación de la correcta integraci</w:t>
      </w:r>
      <w:r w:rsidR="00697C44" w:rsidRPr="00697C44">
        <w:rPr>
          <w:rFonts w:ascii="Adobe Caslon Pro" w:hAnsi="Adobe Caslon Pro" w:cs="Arial"/>
          <w:sz w:val="22"/>
          <w:szCs w:val="22"/>
          <w:lang w:val="es-MX" w:eastAsia="en-US"/>
        </w:rPr>
        <w:t>ón de los documentos j</w:t>
      </w:r>
      <w:r w:rsidRPr="00697C44">
        <w:rPr>
          <w:rFonts w:ascii="Adobe Caslon Pro" w:hAnsi="Adobe Caslon Pro" w:cs="Arial"/>
          <w:sz w:val="22"/>
          <w:szCs w:val="22"/>
          <w:lang w:val="es-MX" w:eastAsia="en-US"/>
        </w:rPr>
        <w:t>urídicos de los predios afectados por el derecho de vía.</w:t>
      </w:r>
    </w:p>
    <w:p w:rsidR="00462369" w:rsidRPr="00697C44" w:rsidRDefault="00462369" w:rsidP="00165376">
      <w:pPr>
        <w:pStyle w:val="Prrafodelista"/>
        <w:numPr>
          <w:ilvl w:val="0"/>
          <w:numId w:val="31"/>
        </w:numPr>
        <w:spacing w:before="120" w:after="120" w:line="240" w:lineRule="exact"/>
        <w:ind w:left="2415" w:hanging="357"/>
        <w:contextualSpacing w:val="0"/>
        <w:rPr>
          <w:rFonts w:ascii="Adobe Caslon Pro" w:hAnsi="Adobe Caslon Pro" w:cs="Arial"/>
          <w:sz w:val="22"/>
          <w:szCs w:val="22"/>
          <w:lang w:val="es-MX" w:eastAsia="en-US"/>
        </w:rPr>
      </w:pPr>
      <w:r w:rsidRPr="00697C44">
        <w:rPr>
          <w:rFonts w:ascii="Adobe Caslon Pro" w:hAnsi="Adobe Caslon Pro" w:cs="Arial"/>
          <w:sz w:val="22"/>
          <w:szCs w:val="22"/>
          <w:lang w:val="es-MX" w:eastAsia="en-US"/>
        </w:rPr>
        <w:t>P</w:t>
      </w:r>
      <w:r w:rsidR="00565EFC" w:rsidRPr="00697C44">
        <w:rPr>
          <w:rFonts w:ascii="Adobe Caslon Pro" w:hAnsi="Adobe Caslon Pro" w:cs="Arial"/>
          <w:sz w:val="22"/>
          <w:szCs w:val="22"/>
          <w:lang w:val="es-MX" w:eastAsia="en-US"/>
        </w:rPr>
        <w:t xml:space="preserve">ara casos de pequeña propiedad </w:t>
      </w:r>
    </w:p>
    <w:p w:rsidR="00462369" w:rsidRPr="00697C44" w:rsidRDefault="00D56260" w:rsidP="00165376">
      <w:pPr>
        <w:pStyle w:val="Prrafodelista"/>
        <w:numPr>
          <w:ilvl w:val="0"/>
          <w:numId w:val="31"/>
        </w:numPr>
        <w:spacing w:before="120" w:after="120" w:line="240" w:lineRule="exact"/>
        <w:ind w:left="2415" w:hanging="357"/>
        <w:contextualSpacing w:val="0"/>
        <w:rPr>
          <w:rFonts w:ascii="Adobe Caslon Pro" w:hAnsi="Adobe Caslon Pro" w:cs="Arial"/>
          <w:sz w:val="22"/>
          <w:szCs w:val="22"/>
          <w:lang w:val="es-MX" w:eastAsia="en-US"/>
        </w:rPr>
      </w:pPr>
      <w:r w:rsidRPr="00697C44">
        <w:rPr>
          <w:rFonts w:ascii="Adobe Caslon Pro" w:hAnsi="Adobe Caslon Pro" w:cs="Arial"/>
          <w:sz w:val="22"/>
          <w:szCs w:val="22"/>
          <w:lang w:val="es-MX" w:eastAsia="en-US"/>
        </w:rPr>
        <w:t>Para casos de terrenos ejidales</w:t>
      </w:r>
    </w:p>
    <w:p w:rsidR="00D56260" w:rsidRDefault="00D56260" w:rsidP="00165376">
      <w:pPr>
        <w:pStyle w:val="Prrafodelista"/>
        <w:numPr>
          <w:ilvl w:val="0"/>
          <w:numId w:val="31"/>
        </w:numPr>
        <w:spacing w:before="120" w:after="120" w:line="240" w:lineRule="exact"/>
        <w:ind w:left="2415" w:hanging="357"/>
        <w:contextualSpacing w:val="0"/>
        <w:rPr>
          <w:rFonts w:ascii="Adobe Caslon Pro" w:hAnsi="Adobe Caslon Pro" w:cs="Arial"/>
          <w:b/>
          <w:sz w:val="22"/>
          <w:szCs w:val="22"/>
          <w:lang w:val="es-MX" w:eastAsia="en-US"/>
        </w:rPr>
      </w:pPr>
      <w:r w:rsidRPr="00697C44">
        <w:rPr>
          <w:rFonts w:ascii="Adobe Caslon Pro" w:hAnsi="Adobe Caslon Pro" w:cs="Arial"/>
          <w:sz w:val="22"/>
          <w:szCs w:val="22"/>
          <w:lang w:val="es-MX" w:eastAsia="en-US"/>
        </w:rPr>
        <w:t>Para casos de desocupaci</w:t>
      </w:r>
      <w:r w:rsidR="00462369" w:rsidRPr="00697C44">
        <w:rPr>
          <w:rFonts w:ascii="Adobe Caslon Pro" w:hAnsi="Adobe Caslon Pro" w:cs="Arial"/>
          <w:sz w:val="22"/>
          <w:szCs w:val="22"/>
          <w:lang w:val="es-MX" w:eastAsia="en-US"/>
        </w:rPr>
        <w:t>ón</w:t>
      </w:r>
      <w:r w:rsidR="00462369" w:rsidRPr="00697C44">
        <w:rPr>
          <w:rFonts w:ascii="Adobe Caslon Pro" w:hAnsi="Adobe Caslon Pro" w:cs="Arial"/>
          <w:b/>
          <w:sz w:val="22"/>
          <w:szCs w:val="22"/>
          <w:lang w:val="es-MX" w:eastAsia="en-US"/>
        </w:rPr>
        <w:t>.</w:t>
      </w:r>
    </w:p>
    <w:p w:rsidR="00506380" w:rsidRPr="00697C44" w:rsidRDefault="00506380" w:rsidP="00165376">
      <w:pPr>
        <w:pStyle w:val="Prrafodelista"/>
        <w:spacing w:before="120" w:after="120" w:line="240" w:lineRule="exact"/>
        <w:ind w:left="2415"/>
        <w:contextualSpacing w:val="0"/>
        <w:rPr>
          <w:rFonts w:ascii="Adobe Caslon Pro" w:hAnsi="Adobe Caslon Pro" w:cs="Arial"/>
          <w:b/>
          <w:sz w:val="22"/>
          <w:szCs w:val="22"/>
          <w:lang w:val="es-MX" w:eastAsia="en-US"/>
        </w:rPr>
      </w:pPr>
    </w:p>
    <w:p w:rsidR="00462369" w:rsidRPr="00697C44" w:rsidRDefault="00D56260" w:rsidP="00165376">
      <w:pPr>
        <w:pStyle w:val="Prrafodelista"/>
        <w:numPr>
          <w:ilvl w:val="0"/>
          <w:numId w:val="24"/>
        </w:numPr>
        <w:spacing w:before="120" w:after="120" w:line="240" w:lineRule="exact"/>
        <w:contextualSpacing w:val="0"/>
        <w:rPr>
          <w:rFonts w:ascii="Adobe Caslon Pro" w:hAnsi="Adobe Caslon Pro" w:cs="Arial"/>
          <w:b/>
          <w:sz w:val="22"/>
          <w:szCs w:val="22"/>
          <w:lang w:val="es-MX" w:eastAsia="en-US"/>
        </w:rPr>
      </w:pPr>
      <w:r w:rsidRPr="00697C44">
        <w:rPr>
          <w:rFonts w:ascii="Adobe Caslon Pro" w:hAnsi="Adobe Caslon Pro" w:cs="Arial"/>
          <w:b/>
          <w:sz w:val="22"/>
          <w:szCs w:val="22"/>
          <w:lang w:val="es-MX" w:eastAsia="en-US"/>
        </w:rPr>
        <w:t xml:space="preserve">INFORMES Y SEGUIMIENTO </w:t>
      </w:r>
    </w:p>
    <w:p w:rsidR="00462369" w:rsidRPr="00697C44" w:rsidRDefault="00D56260" w:rsidP="00165376">
      <w:pPr>
        <w:pStyle w:val="Prrafodelista"/>
        <w:numPr>
          <w:ilvl w:val="0"/>
          <w:numId w:val="32"/>
        </w:numPr>
        <w:spacing w:before="120" w:after="120" w:line="240" w:lineRule="exact"/>
        <w:ind w:left="1843" w:hanging="425"/>
        <w:contextualSpacing w:val="0"/>
        <w:rPr>
          <w:rFonts w:ascii="Adobe Caslon Pro" w:hAnsi="Adobe Caslon Pro" w:cs="Arial"/>
          <w:sz w:val="22"/>
          <w:szCs w:val="22"/>
          <w:lang w:val="es-MX" w:eastAsia="en-US"/>
        </w:rPr>
      </w:pPr>
      <w:r w:rsidRPr="00697C44">
        <w:rPr>
          <w:rFonts w:ascii="Adobe Caslon Pro" w:hAnsi="Adobe Caslon Pro" w:cs="Arial"/>
          <w:sz w:val="22"/>
          <w:szCs w:val="22"/>
          <w:lang w:val="es-MX" w:eastAsia="en-US"/>
        </w:rPr>
        <w:t>Informe semanal de Actividades.</w:t>
      </w:r>
    </w:p>
    <w:p w:rsidR="00462369" w:rsidRPr="00697C44" w:rsidRDefault="00D56260" w:rsidP="00165376">
      <w:pPr>
        <w:pStyle w:val="Prrafodelista"/>
        <w:numPr>
          <w:ilvl w:val="0"/>
          <w:numId w:val="32"/>
        </w:numPr>
        <w:spacing w:before="120" w:after="120" w:line="240" w:lineRule="exact"/>
        <w:ind w:left="1843" w:hanging="425"/>
        <w:contextualSpacing w:val="0"/>
        <w:rPr>
          <w:rFonts w:ascii="Adobe Caslon Pro" w:hAnsi="Adobe Caslon Pro" w:cs="Arial"/>
          <w:sz w:val="22"/>
          <w:szCs w:val="22"/>
          <w:lang w:val="es-MX" w:eastAsia="en-US"/>
        </w:rPr>
      </w:pPr>
      <w:r w:rsidRPr="00697C44">
        <w:rPr>
          <w:rFonts w:ascii="Adobe Caslon Pro" w:hAnsi="Adobe Caslon Pro" w:cs="Arial"/>
          <w:sz w:val="22"/>
          <w:szCs w:val="22"/>
          <w:lang w:val="es-MX" w:eastAsia="en-US"/>
        </w:rPr>
        <w:t>Reporte del control documental de los Expedientes.</w:t>
      </w:r>
    </w:p>
    <w:p w:rsidR="00462369" w:rsidRPr="00697C44" w:rsidRDefault="00D56260" w:rsidP="00165376">
      <w:pPr>
        <w:pStyle w:val="Prrafodelista"/>
        <w:numPr>
          <w:ilvl w:val="0"/>
          <w:numId w:val="32"/>
        </w:numPr>
        <w:spacing w:before="120" w:after="120" w:line="240" w:lineRule="exact"/>
        <w:ind w:left="1843" w:hanging="425"/>
        <w:contextualSpacing w:val="0"/>
        <w:rPr>
          <w:rFonts w:ascii="Adobe Caslon Pro" w:hAnsi="Adobe Caslon Pro" w:cs="Arial"/>
          <w:sz w:val="22"/>
          <w:szCs w:val="22"/>
          <w:lang w:val="es-MX" w:eastAsia="en-US"/>
        </w:rPr>
      </w:pPr>
      <w:r w:rsidRPr="00697C44">
        <w:rPr>
          <w:rFonts w:ascii="Adobe Caslon Pro" w:hAnsi="Adobe Caslon Pro" w:cs="Arial"/>
          <w:sz w:val="22"/>
          <w:szCs w:val="22"/>
          <w:lang w:val="es-MX" w:eastAsia="en-US"/>
        </w:rPr>
        <w:t>Entrega de Estimaciones.</w:t>
      </w:r>
    </w:p>
    <w:p w:rsidR="00A56366" w:rsidRPr="00697C44" w:rsidRDefault="00A56366" w:rsidP="00165376">
      <w:pPr>
        <w:pStyle w:val="Prrafodelista"/>
        <w:numPr>
          <w:ilvl w:val="0"/>
          <w:numId w:val="32"/>
        </w:numPr>
        <w:spacing w:before="120" w:after="120" w:line="240" w:lineRule="exact"/>
        <w:ind w:left="1843" w:hanging="425"/>
        <w:contextualSpacing w:val="0"/>
        <w:rPr>
          <w:rFonts w:ascii="Adobe Caslon Pro" w:hAnsi="Adobe Caslon Pro" w:cs="Arial"/>
          <w:sz w:val="22"/>
          <w:szCs w:val="22"/>
          <w:lang w:val="es-MX" w:eastAsia="en-US"/>
        </w:rPr>
      </w:pPr>
      <w:r w:rsidRPr="00697C44">
        <w:rPr>
          <w:rFonts w:ascii="Adobe Caslon Pro" w:hAnsi="Adobe Caslon Pro" w:cs="Arial"/>
          <w:sz w:val="22"/>
          <w:szCs w:val="22"/>
          <w:lang w:val="es-MX" w:eastAsia="en-US"/>
        </w:rPr>
        <w:t>Disposiciones Generales</w:t>
      </w:r>
    </w:p>
    <w:p w:rsidR="00462369" w:rsidRPr="00697C44" w:rsidRDefault="00D56260" w:rsidP="00165376">
      <w:pPr>
        <w:pStyle w:val="Prrafodelista"/>
        <w:numPr>
          <w:ilvl w:val="0"/>
          <w:numId w:val="32"/>
        </w:numPr>
        <w:spacing w:before="120" w:after="120" w:line="240" w:lineRule="exact"/>
        <w:ind w:left="1843" w:hanging="425"/>
        <w:contextualSpacing w:val="0"/>
        <w:rPr>
          <w:rFonts w:ascii="Adobe Caslon Pro" w:hAnsi="Adobe Caslon Pro" w:cs="Arial"/>
          <w:sz w:val="22"/>
          <w:szCs w:val="22"/>
          <w:lang w:val="es-MX" w:eastAsia="en-US"/>
        </w:rPr>
      </w:pPr>
      <w:r w:rsidRPr="00697C44">
        <w:rPr>
          <w:rFonts w:ascii="Adobe Caslon Pro" w:hAnsi="Adobe Caslon Pro" w:cs="Arial"/>
          <w:sz w:val="22"/>
          <w:szCs w:val="22"/>
          <w:lang w:val="es-MX" w:eastAsia="en-US"/>
        </w:rPr>
        <w:t>Período para la prestación de los servicios.</w:t>
      </w:r>
    </w:p>
    <w:p w:rsidR="00462369" w:rsidRPr="00697C44" w:rsidRDefault="00876F4A" w:rsidP="00165376">
      <w:pPr>
        <w:pStyle w:val="Prrafodelista"/>
        <w:numPr>
          <w:ilvl w:val="0"/>
          <w:numId w:val="32"/>
        </w:numPr>
        <w:spacing w:before="120" w:after="120" w:line="240" w:lineRule="exact"/>
        <w:ind w:left="1843" w:hanging="425"/>
        <w:contextualSpacing w:val="0"/>
        <w:rPr>
          <w:rFonts w:ascii="Adobe Caslon Pro" w:hAnsi="Adobe Caslon Pro" w:cs="Arial"/>
          <w:sz w:val="22"/>
          <w:szCs w:val="22"/>
          <w:lang w:val="es-MX" w:eastAsia="en-US"/>
        </w:rPr>
      </w:pPr>
      <w:r w:rsidRPr="00697C44">
        <w:rPr>
          <w:rFonts w:ascii="Adobe Caslon Pro" w:hAnsi="Adobe Caslon Pro" w:cs="Arial"/>
          <w:sz w:val="22"/>
          <w:szCs w:val="22"/>
          <w:lang w:val="es-MX" w:eastAsia="en-US"/>
        </w:rPr>
        <w:t xml:space="preserve">Productos a </w:t>
      </w:r>
      <w:r w:rsidR="00D56260" w:rsidRPr="00697C44">
        <w:rPr>
          <w:rFonts w:ascii="Adobe Caslon Pro" w:hAnsi="Adobe Caslon Pro" w:cs="Arial"/>
          <w:sz w:val="22"/>
          <w:szCs w:val="22"/>
          <w:lang w:val="es-MX" w:eastAsia="en-US"/>
        </w:rPr>
        <w:t>entregar.</w:t>
      </w:r>
    </w:p>
    <w:p w:rsidR="00462369" w:rsidRPr="00697C44" w:rsidRDefault="00D56260" w:rsidP="00165376">
      <w:pPr>
        <w:pStyle w:val="Prrafodelista"/>
        <w:numPr>
          <w:ilvl w:val="0"/>
          <w:numId w:val="32"/>
        </w:numPr>
        <w:spacing w:before="120" w:after="120" w:line="240" w:lineRule="exact"/>
        <w:ind w:left="1843" w:hanging="425"/>
        <w:contextualSpacing w:val="0"/>
        <w:rPr>
          <w:rFonts w:ascii="Adobe Caslon Pro" w:hAnsi="Adobe Caslon Pro" w:cs="Arial"/>
          <w:sz w:val="22"/>
          <w:szCs w:val="22"/>
          <w:lang w:val="es-MX" w:eastAsia="en-US"/>
        </w:rPr>
      </w:pPr>
      <w:r w:rsidRPr="00697C44">
        <w:rPr>
          <w:rFonts w:ascii="Adobe Caslon Pro" w:hAnsi="Adobe Caslon Pro" w:cs="Arial"/>
          <w:sz w:val="22"/>
          <w:szCs w:val="22"/>
          <w:lang w:val="es-MX" w:eastAsia="en-US"/>
        </w:rPr>
        <w:t>Equipo de trabajo.</w:t>
      </w:r>
    </w:p>
    <w:p w:rsidR="00462369" w:rsidRPr="00697C44" w:rsidRDefault="00D56260" w:rsidP="00165376">
      <w:pPr>
        <w:pStyle w:val="Prrafodelista"/>
        <w:numPr>
          <w:ilvl w:val="0"/>
          <w:numId w:val="32"/>
        </w:numPr>
        <w:spacing w:before="120" w:after="120" w:line="240" w:lineRule="exact"/>
        <w:ind w:left="1843" w:hanging="425"/>
        <w:contextualSpacing w:val="0"/>
        <w:rPr>
          <w:rFonts w:ascii="Adobe Caslon Pro" w:hAnsi="Adobe Caslon Pro" w:cs="Arial"/>
          <w:sz w:val="22"/>
          <w:szCs w:val="22"/>
          <w:lang w:val="es-MX" w:eastAsia="en-US"/>
        </w:rPr>
      </w:pPr>
      <w:r w:rsidRPr="00697C44">
        <w:rPr>
          <w:rFonts w:ascii="Adobe Caslon Pro" w:hAnsi="Adobe Caslon Pro" w:cs="Arial"/>
          <w:sz w:val="22"/>
          <w:szCs w:val="22"/>
          <w:lang w:val="es-MX" w:eastAsia="en-US"/>
        </w:rPr>
        <w:t>Programa de trabajo.</w:t>
      </w:r>
    </w:p>
    <w:p w:rsidR="00462369" w:rsidRPr="00697C44" w:rsidRDefault="00D56260" w:rsidP="00165376">
      <w:pPr>
        <w:pStyle w:val="Prrafodelista"/>
        <w:numPr>
          <w:ilvl w:val="0"/>
          <w:numId w:val="32"/>
        </w:numPr>
        <w:spacing w:before="120" w:after="120" w:line="240" w:lineRule="exact"/>
        <w:ind w:left="1843" w:hanging="425"/>
        <w:contextualSpacing w:val="0"/>
        <w:rPr>
          <w:rFonts w:ascii="Adobe Caslon Pro" w:hAnsi="Adobe Caslon Pro" w:cs="Arial"/>
          <w:sz w:val="22"/>
          <w:szCs w:val="22"/>
          <w:lang w:val="es-MX" w:eastAsia="en-US"/>
        </w:rPr>
      </w:pPr>
      <w:r w:rsidRPr="00697C44">
        <w:rPr>
          <w:rFonts w:ascii="Adobe Caslon Pro" w:hAnsi="Adobe Caslon Pro" w:cs="Arial"/>
          <w:sz w:val="22"/>
          <w:szCs w:val="22"/>
          <w:lang w:val="es-MX" w:eastAsia="en-US"/>
        </w:rPr>
        <w:t>Catalogo o relación de actividades.</w:t>
      </w:r>
    </w:p>
    <w:p w:rsidR="00506380" w:rsidRPr="00506380" w:rsidRDefault="00D56260" w:rsidP="00165376">
      <w:pPr>
        <w:pStyle w:val="Prrafodelista"/>
        <w:numPr>
          <w:ilvl w:val="0"/>
          <w:numId w:val="32"/>
        </w:numPr>
        <w:spacing w:before="120" w:after="120" w:line="240" w:lineRule="exact"/>
        <w:ind w:left="1843" w:hanging="425"/>
        <w:contextualSpacing w:val="0"/>
        <w:rPr>
          <w:rFonts w:ascii="Adobe Caslon Pro" w:hAnsi="Adobe Caslon Pro" w:cs="Arial"/>
          <w:sz w:val="22"/>
          <w:szCs w:val="22"/>
          <w:lang w:val="es-MX" w:eastAsia="en-US"/>
        </w:rPr>
      </w:pPr>
      <w:r w:rsidRPr="00697C44">
        <w:rPr>
          <w:rFonts w:ascii="Adobe Caslon Pro" w:hAnsi="Adobe Caslon Pro" w:cs="Arial"/>
          <w:sz w:val="22"/>
          <w:szCs w:val="22"/>
          <w:lang w:val="es-MX" w:eastAsia="en-US"/>
        </w:rPr>
        <w:t xml:space="preserve">Material </w:t>
      </w:r>
      <w:r w:rsidR="00876F4A" w:rsidRPr="00697C44">
        <w:rPr>
          <w:rFonts w:ascii="Adobe Caslon Pro" w:hAnsi="Adobe Caslon Pro" w:cs="Arial"/>
          <w:sz w:val="22"/>
          <w:szCs w:val="22"/>
          <w:lang w:val="es-MX" w:eastAsia="en-US"/>
        </w:rPr>
        <w:t>que proporcionara la contratante</w:t>
      </w:r>
      <w:r w:rsidRPr="00697C44">
        <w:rPr>
          <w:rFonts w:ascii="Adobe Caslon Pro" w:hAnsi="Adobe Caslon Pro" w:cs="Arial"/>
          <w:sz w:val="22"/>
          <w:szCs w:val="22"/>
          <w:lang w:val="es-MX" w:eastAsia="en-US"/>
        </w:rPr>
        <w:t>.</w:t>
      </w:r>
    </w:p>
    <w:p w:rsidR="00165376" w:rsidRDefault="00165376" w:rsidP="00697C44">
      <w:pPr>
        <w:spacing w:before="240" w:after="240"/>
        <w:jc w:val="center"/>
        <w:rPr>
          <w:rFonts w:ascii="Adobe Caslon Pro" w:hAnsi="Adobe Caslon Pro" w:cs="Arial"/>
          <w:b/>
          <w:sz w:val="22"/>
          <w:szCs w:val="22"/>
          <w:lang w:val="es-MX" w:eastAsia="en-US"/>
        </w:rPr>
      </w:pPr>
    </w:p>
    <w:p w:rsidR="00165376" w:rsidRDefault="00165376" w:rsidP="00697C44">
      <w:pPr>
        <w:spacing w:before="240" w:after="240"/>
        <w:jc w:val="center"/>
        <w:rPr>
          <w:rFonts w:ascii="Adobe Caslon Pro" w:hAnsi="Adobe Caslon Pro" w:cs="Arial"/>
          <w:b/>
          <w:sz w:val="22"/>
          <w:szCs w:val="22"/>
          <w:lang w:val="es-MX" w:eastAsia="en-US"/>
        </w:rPr>
      </w:pPr>
    </w:p>
    <w:p w:rsidR="00165376" w:rsidRDefault="00165376" w:rsidP="00697C44">
      <w:pPr>
        <w:spacing w:before="240" w:after="240"/>
        <w:jc w:val="center"/>
        <w:rPr>
          <w:rFonts w:ascii="Adobe Caslon Pro" w:hAnsi="Adobe Caslon Pro" w:cs="Arial"/>
          <w:b/>
          <w:sz w:val="22"/>
          <w:szCs w:val="22"/>
          <w:lang w:val="es-MX" w:eastAsia="en-US"/>
        </w:rPr>
      </w:pPr>
    </w:p>
    <w:p w:rsidR="00876F4A" w:rsidRPr="00876F4A" w:rsidRDefault="00787368" w:rsidP="00697C44">
      <w:pPr>
        <w:spacing w:before="240" w:after="240"/>
        <w:jc w:val="center"/>
        <w:rPr>
          <w:rFonts w:ascii="Adobe Caslon Pro" w:hAnsi="Adobe Caslon Pro" w:cs="Arial"/>
          <w:b/>
          <w:sz w:val="22"/>
          <w:szCs w:val="22"/>
          <w:lang w:val="es-MX" w:eastAsia="en-US"/>
        </w:rPr>
      </w:pPr>
      <w:r w:rsidRPr="0097247F">
        <w:rPr>
          <w:rFonts w:ascii="Adobe Caslon Pro" w:hAnsi="Adobe Caslon Pro" w:cs="Arial"/>
          <w:b/>
          <w:sz w:val="22"/>
          <w:szCs w:val="22"/>
          <w:lang w:val="es-MX" w:eastAsia="en-US"/>
        </w:rPr>
        <w:lastRenderedPageBreak/>
        <w:t>ALCANCES DE LOS SERVICIOS</w:t>
      </w:r>
    </w:p>
    <w:p w:rsidR="004D33FB" w:rsidRDefault="001C5296" w:rsidP="00165376">
      <w:pPr>
        <w:spacing w:before="240" w:after="240" w:line="240" w:lineRule="exact"/>
        <w:jc w:val="both"/>
        <w:rPr>
          <w:rFonts w:ascii="Adobe Caslon Pro" w:hAnsi="Adobe Caslon Pro" w:cs="Arial"/>
          <w:sz w:val="22"/>
          <w:szCs w:val="22"/>
          <w:lang w:val="es-MX" w:eastAsia="en-US"/>
        </w:rPr>
      </w:pPr>
      <w:r w:rsidRPr="00697C44">
        <w:rPr>
          <w:rFonts w:ascii="Adobe Caslon Pro" w:hAnsi="Adobe Caslon Pro" w:cs="Arial"/>
          <w:sz w:val="22"/>
          <w:szCs w:val="22"/>
          <w:lang w:val="es-MX" w:eastAsia="en-US"/>
        </w:rPr>
        <w:t xml:space="preserve">Para el caso de los expedientes de liberación de derecho de vía, deberá verificar y revisar la correcta integración de los documentos técnicos y legales de los predios afectados por la construcción del Proyecto del Tren Interurbano México-Toluca. </w:t>
      </w:r>
    </w:p>
    <w:p w:rsidR="00F5197D" w:rsidRDefault="00787368" w:rsidP="00165376">
      <w:pPr>
        <w:spacing w:before="240" w:after="240" w:line="240" w:lineRule="exact"/>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 xml:space="preserve">Se requiere que </w:t>
      </w:r>
      <w:r w:rsidR="00973AED">
        <w:rPr>
          <w:rFonts w:ascii="Adobe Caslon Pro" w:hAnsi="Adobe Caslon Pro" w:cs="Arial"/>
          <w:sz w:val="22"/>
          <w:szCs w:val="22"/>
          <w:lang w:val="es-MX" w:eastAsia="en-US"/>
        </w:rPr>
        <w:t>el Prestador de Servicio</w:t>
      </w:r>
      <w:r w:rsidRPr="004011F1">
        <w:rPr>
          <w:rFonts w:ascii="Adobe Caslon Pro" w:hAnsi="Adobe Caslon Pro" w:cs="Arial"/>
          <w:sz w:val="22"/>
          <w:szCs w:val="22"/>
          <w:lang w:val="es-MX" w:eastAsia="en-US"/>
        </w:rPr>
        <w:t xml:space="preserve"> realice por lo menos las actividades siguientes:</w:t>
      </w:r>
    </w:p>
    <w:p w:rsidR="001C5296" w:rsidRDefault="00A909E0" w:rsidP="00165376">
      <w:pPr>
        <w:pStyle w:val="Prrafodelista"/>
        <w:numPr>
          <w:ilvl w:val="0"/>
          <w:numId w:val="17"/>
        </w:numPr>
        <w:spacing w:before="240" w:after="240" w:line="240" w:lineRule="exact"/>
        <w:contextualSpacing w:val="0"/>
        <w:jc w:val="both"/>
        <w:rPr>
          <w:rFonts w:ascii="Adobe Caslon Pro" w:hAnsi="Adobe Caslon Pro" w:cs="Arial"/>
          <w:b/>
          <w:sz w:val="22"/>
          <w:szCs w:val="22"/>
          <w:lang w:val="es-MX" w:eastAsia="en-US"/>
        </w:rPr>
      </w:pPr>
      <w:r>
        <w:rPr>
          <w:rFonts w:ascii="Adobe Caslon Pro" w:hAnsi="Adobe Caslon Pro" w:cs="Arial"/>
          <w:b/>
          <w:sz w:val="22"/>
          <w:szCs w:val="22"/>
          <w:lang w:val="es-MX" w:eastAsia="en-US"/>
        </w:rPr>
        <w:t>DICTAMEN TECNICO</w:t>
      </w:r>
    </w:p>
    <w:p w:rsidR="00A909E0" w:rsidRPr="001C5296" w:rsidRDefault="00A909E0" w:rsidP="00165376">
      <w:pPr>
        <w:pStyle w:val="Prrafodelista"/>
        <w:spacing w:before="240" w:after="240" w:line="240" w:lineRule="exact"/>
        <w:ind w:left="927"/>
        <w:contextualSpacing w:val="0"/>
        <w:jc w:val="both"/>
        <w:rPr>
          <w:rFonts w:ascii="Adobe Caslon Pro" w:hAnsi="Adobe Caslon Pro" w:cs="Arial"/>
          <w:b/>
          <w:sz w:val="22"/>
          <w:szCs w:val="22"/>
          <w:lang w:val="es-MX" w:eastAsia="en-US"/>
        </w:rPr>
      </w:pPr>
      <w:r w:rsidRPr="001C5296">
        <w:rPr>
          <w:rFonts w:ascii="Adobe Caslon Pro" w:hAnsi="Adobe Caslon Pro" w:cs="Arial"/>
          <w:sz w:val="22"/>
          <w:szCs w:val="22"/>
          <w:lang w:val="es-MX" w:eastAsia="en-US"/>
        </w:rPr>
        <w:t>Para el caso de los expedientes de liberación, deberá verificar y revisar la correcta integraci</w:t>
      </w:r>
      <w:r w:rsidR="001C5296" w:rsidRPr="001C5296">
        <w:rPr>
          <w:rFonts w:ascii="Adobe Caslon Pro" w:hAnsi="Adobe Caslon Pro" w:cs="Arial"/>
          <w:sz w:val="22"/>
          <w:szCs w:val="22"/>
          <w:lang w:val="es-MX" w:eastAsia="en-US"/>
        </w:rPr>
        <w:t xml:space="preserve">ón de los documentos técnicos </w:t>
      </w:r>
      <w:r w:rsidRPr="001C5296">
        <w:rPr>
          <w:rFonts w:ascii="Adobe Caslon Pro" w:hAnsi="Adobe Caslon Pro" w:cs="Arial"/>
          <w:sz w:val="22"/>
          <w:szCs w:val="22"/>
          <w:lang w:val="es-MX" w:eastAsia="en-US"/>
        </w:rPr>
        <w:t xml:space="preserve">de los predios afectados por el derecho de vía. </w:t>
      </w:r>
    </w:p>
    <w:p w:rsidR="006D3EC5" w:rsidRPr="007D1F3B" w:rsidRDefault="00A909E0" w:rsidP="00165376">
      <w:pPr>
        <w:pStyle w:val="Prrafodelista"/>
        <w:numPr>
          <w:ilvl w:val="0"/>
          <w:numId w:val="22"/>
        </w:numPr>
        <w:spacing w:before="240" w:after="240" w:line="240" w:lineRule="exact"/>
        <w:contextualSpacing w:val="0"/>
        <w:jc w:val="both"/>
        <w:rPr>
          <w:rFonts w:ascii="Adobe Caslon Pro" w:hAnsi="Adobe Caslon Pro" w:cs="Arial"/>
          <w:color w:val="00B050"/>
          <w:sz w:val="22"/>
          <w:szCs w:val="22"/>
          <w:lang w:val="es-MX" w:eastAsia="en-US"/>
        </w:rPr>
      </w:pPr>
      <w:r w:rsidRPr="00A909E0">
        <w:rPr>
          <w:rFonts w:ascii="Adobe Caslon Pro" w:hAnsi="Adobe Caslon Pro" w:cs="Arial"/>
          <w:sz w:val="22"/>
          <w:szCs w:val="22"/>
          <w:lang w:val="es-MX" w:eastAsia="en-US"/>
        </w:rPr>
        <w:t xml:space="preserve">El Prestador de los servicios, deberá verificar y revisar el contenido de las fichas de afectación con base en la información </w:t>
      </w:r>
      <w:r w:rsidR="008A2CE0">
        <w:rPr>
          <w:rFonts w:ascii="Adobe Caslon Pro" w:hAnsi="Adobe Caslon Pro" w:cs="Arial"/>
          <w:sz w:val="22"/>
          <w:szCs w:val="22"/>
          <w:lang w:val="es-MX" w:eastAsia="en-US"/>
        </w:rPr>
        <w:t xml:space="preserve">proporcionada por la dependencia, </w:t>
      </w:r>
      <w:r w:rsidRPr="00A909E0">
        <w:rPr>
          <w:rFonts w:ascii="Adobe Caslon Pro" w:hAnsi="Adobe Caslon Pro" w:cs="Arial"/>
          <w:sz w:val="22"/>
          <w:szCs w:val="22"/>
          <w:lang w:val="es-MX" w:eastAsia="en-US"/>
        </w:rPr>
        <w:t>que contenga toda la información en la carátula de la ficha, inventario de la afectación, datos de la afectación, bienes distintos a la tierra, tenencia de la tierra, cuadros de construcción de la afectación, georreferenciaciones, coordenadas UTM y demás información técnica del predio, plano de la afectación y plano del predio. Cotejada contra la escritura o título que determine la propiedad del predio, emitiendo el dictamen correspondiente de validación de la información present</w:t>
      </w:r>
      <w:r w:rsidR="007D1F3B">
        <w:rPr>
          <w:rFonts w:ascii="Adobe Caslon Pro" w:hAnsi="Adobe Caslon Pro" w:cs="Arial"/>
          <w:sz w:val="22"/>
          <w:szCs w:val="22"/>
          <w:lang w:val="es-MX" w:eastAsia="en-US"/>
        </w:rPr>
        <w:t>ada en las fichas de afectación</w:t>
      </w:r>
      <w:r w:rsidR="007D1F3B" w:rsidRPr="007D1F3B">
        <w:rPr>
          <w:rFonts w:ascii="Adobe Caslon Pro" w:hAnsi="Adobe Caslon Pro" w:cs="Arial"/>
          <w:sz w:val="22"/>
          <w:szCs w:val="22"/>
          <w:lang w:val="es-MX" w:eastAsia="en-US"/>
        </w:rPr>
        <w:t>, el Testimonio de la ratificación ante Notario Público, entre otros.</w:t>
      </w:r>
    </w:p>
    <w:p w:rsidR="008A2CE0" w:rsidRDefault="00A909E0" w:rsidP="00165376">
      <w:pPr>
        <w:pStyle w:val="Prrafodelista"/>
        <w:widowControl/>
        <w:numPr>
          <w:ilvl w:val="0"/>
          <w:numId w:val="17"/>
        </w:numPr>
        <w:kinsoku/>
        <w:spacing w:before="240" w:after="240" w:line="240" w:lineRule="exact"/>
        <w:contextualSpacing w:val="0"/>
        <w:jc w:val="both"/>
        <w:rPr>
          <w:rFonts w:ascii="Adobe Caslon Pro" w:hAnsi="Adobe Caslon Pro" w:cs="Arial"/>
          <w:b/>
          <w:sz w:val="22"/>
          <w:szCs w:val="22"/>
          <w:lang w:val="es-MX" w:eastAsia="en-US"/>
        </w:rPr>
      </w:pPr>
      <w:r w:rsidRPr="00927326">
        <w:rPr>
          <w:rFonts w:ascii="Adobe Caslon Pro" w:hAnsi="Adobe Caslon Pro" w:cs="Arial"/>
          <w:b/>
          <w:sz w:val="22"/>
          <w:szCs w:val="22"/>
          <w:lang w:val="es-MX" w:eastAsia="en-US"/>
        </w:rPr>
        <w:t xml:space="preserve">DICTAMEN </w:t>
      </w:r>
      <w:r w:rsidR="001C5296">
        <w:rPr>
          <w:rFonts w:ascii="Adobe Caslon Pro" w:hAnsi="Adobe Caslon Pro" w:cs="Arial"/>
          <w:b/>
          <w:sz w:val="22"/>
          <w:szCs w:val="22"/>
          <w:lang w:val="es-MX" w:eastAsia="en-US"/>
        </w:rPr>
        <w:t>JURÍ</w:t>
      </w:r>
      <w:r w:rsidR="008A2CE0" w:rsidRPr="00927326">
        <w:rPr>
          <w:rFonts w:ascii="Adobe Caslon Pro" w:hAnsi="Adobe Caslon Pro" w:cs="Arial"/>
          <w:b/>
          <w:sz w:val="22"/>
          <w:szCs w:val="22"/>
          <w:lang w:val="es-MX" w:eastAsia="en-US"/>
        </w:rPr>
        <w:t>CO</w:t>
      </w:r>
    </w:p>
    <w:p w:rsidR="001C5296" w:rsidRPr="00927326" w:rsidRDefault="001C5296" w:rsidP="00165376">
      <w:pPr>
        <w:pStyle w:val="Prrafodelista"/>
        <w:widowControl/>
        <w:kinsoku/>
        <w:spacing w:before="240" w:after="240" w:line="240" w:lineRule="exact"/>
        <w:ind w:left="927"/>
        <w:contextualSpacing w:val="0"/>
        <w:jc w:val="both"/>
        <w:rPr>
          <w:rFonts w:ascii="Adobe Caslon Pro" w:hAnsi="Adobe Caslon Pro" w:cs="Arial"/>
          <w:b/>
          <w:sz w:val="22"/>
          <w:szCs w:val="22"/>
          <w:lang w:val="es-MX" w:eastAsia="en-US"/>
        </w:rPr>
      </w:pPr>
      <w:r w:rsidRPr="001C5296">
        <w:rPr>
          <w:rFonts w:ascii="Adobe Caslon Pro" w:hAnsi="Adobe Caslon Pro" w:cs="Arial"/>
          <w:sz w:val="22"/>
          <w:szCs w:val="22"/>
          <w:lang w:val="es-MX" w:eastAsia="en-US"/>
        </w:rPr>
        <w:t>Para el caso de los expedientes de liberación, deberá verificar y revisar la correcta integraci</w:t>
      </w:r>
      <w:r>
        <w:rPr>
          <w:rFonts w:ascii="Adobe Caslon Pro" w:hAnsi="Adobe Caslon Pro" w:cs="Arial"/>
          <w:sz w:val="22"/>
          <w:szCs w:val="22"/>
          <w:lang w:val="es-MX" w:eastAsia="en-US"/>
        </w:rPr>
        <w:t>ón de los documentos jurídicos</w:t>
      </w:r>
      <w:r w:rsidRPr="001C5296">
        <w:rPr>
          <w:rFonts w:ascii="Adobe Caslon Pro" w:hAnsi="Adobe Caslon Pro" w:cs="Arial"/>
          <w:sz w:val="22"/>
          <w:szCs w:val="22"/>
          <w:lang w:val="es-MX" w:eastAsia="en-US"/>
        </w:rPr>
        <w:t xml:space="preserve"> de los predios afectados por el derecho de vía</w:t>
      </w:r>
    </w:p>
    <w:p w:rsidR="002961A4" w:rsidRPr="00927326" w:rsidRDefault="008A2CE0" w:rsidP="00165376">
      <w:pPr>
        <w:pStyle w:val="Prrafodelista"/>
        <w:numPr>
          <w:ilvl w:val="0"/>
          <w:numId w:val="36"/>
        </w:numPr>
        <w:spacing w:before="240" w:after="240" w:line="240" w:lineRule="exact"/>
        <w:contextualSpacing w:val="0"/>
        <w:jc w:val="both"/>
        <w:rPr>
          <w:rFonts w:ascii="Adobe Caslon Pro" w:hAnsi="Adobe Caslon Pro" w:cs="Arial"/>
          <w:sz w:val="22"/>
          <w:szCs w:val="22"/>
          <w:lang w:val="es-MX" w:eastAsia="en-US"/>
        </w:rPr>
      </w:pPr>
      <w:r w:rsidRPr="008A2CE0">
        <w:rPr>
          <w:rFonts w:ascii="Adobe Caslon Pro" w:hAnsi="Adobe Caslon Pro" w:cs="Arial"/>
          <w:sz w:val="22"/>
          <w:szCs w:val="22"/>
          <w:lang w:val="es-MX" w:eastAsia="en-US"/>
        </w:rPr>
        <w:t xml:space="preserve">Para los casos de pequeña propiedad de manera enunciativa y no limitativa, el expediente deberá contener título que acredite la propiedad, certificado de libertad de gravamen, identificación (es) oficial(es) de los propietarios, acta de matrimonio (si aplica), comprobante de pago de predial actualizado, avalúos de la tierra y de </w:t>
      </w:r>
      <w:proofErr w:type="spellStart"/>
      <w:r w:rsidRPr="008A2CE0">
        <w:rPr>
          <w:rFonts w:ascii="Adobe Caslon Pro" w:hAnsi="Adobe Caslon Pro" w:cs="Arial"/>
          <w:sz w:val="22"/>
          <w:szCs w:val="22"/>
          <w:lang w:val="es-MX" w:eastAsia="en-US"/>
        </w:rPr>
        <w:t>BDT’s</w:t>
      </w:r>
      <w:proofErr w:type="spellEnd"/>
      <w:r w:rsidRPr="008A2CE0">
        <w:rPr>
          <w:rFonts w:ascii="Adobe Caslon Pro" w:hAnsi="Adobe Caslon Pro" w:cs="Arial"/>
          <w:sz w:val="22"/>
          <w:szCs w:val="22"/>
          <w:lang w:val="es-MX" w:eastAsia="en-US"/>
        </w:rPr>
        <w:t xml:space="preserve"> con base en los avalúos del INDAABIN, ficha técnica de afectación, contrato promes</w:t>
      </w:r>
      <w:r w:rsidR="007D1F3B">
        <w:rPr>
          <w:rFonts w:ascii="Adobe Caslon Pro" w:hAnsi="Adobe Caslon Pro" w:cs="Arial"/>
          <w:sz w:val="22"/>
          <w:szCs w:val="22"/>
          <w:lang w:val="es-MX" w:eastAsia="en-US"/>
        </w:rPr>
        <w:t>a de compra-</w:t>
      </w:r>
      <w:r w:rsidR="007D1F3B" w:rsidRPr="007D1F3B">
        <w:rPr>
          <w:rFonts w:ascii="Adobe Caslon Pro" w:hAnsi="Adobe Caslon Pro" w:cs="Arial"/>
          <w:sz w:val="22"/>
          <w:szCs w:val="22"/>
          <w:lang w:val="es-MX" w:eastAsia="en-US"/>
        </w:rPr>
        <w:t xml:space="preserve">venta, el Testimonio de la ratificación ante Notario Público, </w:t>
      </w:r>
      <w:r w:rsidR="005049BA" w:rsidRPr="007D1F3B">
        <w:rPr>
          <w:rFonts w:ascii="Adobe Caslon Pro" w:hAnsi="Adobe Caslon Pro" w:cs="Arial"/>
          <w:sz w:val="22"/>
          <w:szCs w:val="22"/>
          <w:lang w:val="es-MX" w:eastAsia="en-US"/>
        </w:rPr>
        <w:t>entre otros.</w:t>
      </w:r>
    </w:p>
    <w:p w:rsidR="008A2CE0" w:rsidRPr="00783ED2" w:rsidRDefault="008A2CE0" w:rsidP="00165376">
      <w:pPr>
        <w:pStyle w:val="Prrafodelista"/>
        <w:numPr>
          <w:ilvl w:val="0"/>
          <w:numId w:val="36"/>
        </w:numPr>
        <w:spacing w:before="240" w:after="240" w:line="240" w:lineRule="exact"/>
        <w:contextualSpacing w:val="0"/>
        <w:jc w:val="both"/>
        <w:rPr>
          <w:rFonts w:ascii="Adobe Caslon Pro" w:hAnsi="Adobe Caslon Pro" w:cs="Arial"/>
          <w:sz w:val="22"/>
          <w:szCs w:val="22"/>
          <w:lang w:val="es-MX" w:eastAsia="en-US"/>
        </w:rPr>
      </w:pPr>
      <w:r w:rsidRPr="008A2CE0">
        <w:rPr>
          <w:rFonts w:ascii="Adobe Caslon Pro" w:hAnsi="Adobe Caslon Pro" w:cs="Arial"/>
          <w:sz w:val="22"/>
          <w:szCs w:val="22"/>
          <w:lang w:val="es-MX" w:eastAsia="en-US"/>
        </w:rPr>
        <w:t xml:space="preserve">Para los casos de terrenos ejidales de manera enunciativa y no limitativa deberá contener certificado parcelario, acta de asamblea ejidal, convenio de ocupación previa, ficha técnica de afectación, avalúos de la tierra y de </w:t>
      </w:r>
      <w:proofErr w:type="spellStart"/>
      <w:r w:rsidRPr="008A2CE0">
        <w:rPr>
          <w:rFonts w:ascii="Adobe Caslon Pro" w:hAnsi="Adobe Caslon Pro" w:cs="Arial"/>
          <w:sz w:val="22"/>
          <w:szCs w:val="22"/>
          <w:lang w:val="es-MX" w:eastAsia="en-US"/>
        </w:rPr>
        <w:t>BDT’s</w:t>
      </w:r>
      <w:proofErr w:type="spellEnd"/>
      <w:r w:rsidRPr="008A2CE0">
        <w:rPr>
          <w:rFonts w:ascii="Adobe Caslon Pro" w:hAnsi="Adobe Caslon Pro" w:cs="Arial"/>
          <w:sz w:val="22"/>
          <w:szCs w:val="22"/>
          <w:lang w:val="es-MX" w:eastAsia="en-US"/>
        </w:rPr>
        <w:t xml:space="preserve"> con base en el a</w:t>
      </w:r>
      <w:r w:rsidR="005049BA">
        <w:rPr>
          <w:rFonts w:ascii="Adobe Caslon Pro" w:hAnsi="Adobe Caslon Pro" w:cs="Arial"/>
          <w:sz w:val="22"/>
          <w:szCs w:val="22"/>
          <w:lang w:val="es-MX" w:eastAsia="en-US"/>
        </w:rPr>
        <w:t>valúo de INDAABIN, entre otros.</w:t>
      </w:r>
    </w:p>
    <w:p w:rsidR="00215B10" w:rsidRPr="001B24C6" w:rsidRDefault="008A2CE0" w:rsidP="00165376">
      <w:pPr>
        <w:pStyle w:val="Prrafodelista"/>
        <w:numPr>
          <w:ilvl w:val="0"/>
          <w:numId w:val="36"/>
        </w:numPr>
        <w:spacing w:before="240" w:after="240" w:line="240" w:lineRule="exact"/>
        <w:contextualSpacing w:val="0"/>
        <w:jc w:val="both"/>
        <w:rPr>
          <w:rFonts w:ascii="Adobe Caslon Pro" w:hAnsi="Adobe Caslon Pro" w:cs="Arial"/>
          <w:b/>
          <w:sz w:val="22"/>
          <w:szCs w:val="22"/>
          <w:lang w:val="es-ES" w:eastAsia="en-US"/>
        </w:rPr>
      </w:pPr>
      <w:r w:rsidRPr="008A2CE0">
        <w:rPr>
          <w:rFonts w:ascii="Adobe Caslon Pro" w:hAnsi="Adobe Caslon Pro" w:cs="Arial"/>
          <w:sz w:val="22"/>
          <w:szCs w:val="22"/>
          <w:lang w:val="es-MX" w:eastAsia="en-US"/>
        </w:rPr>
        <w:t xml:space="preserve">Para los casos de desocupación y pago de manera enunciativa y no limitativa deberá contener lo que aplique según sea el caso que se encuentre la propiedad de acuerdo con la tenencia de la tierra y los documentos presentados para verificar los derechos </w:t>
      </w:r>
      <w:r w:rsidRPr="001B24C6">
        <w:rPr>
          <w:rFonts w:ascii="Adobe Caslon Pro" w:hAnsi="Adobe Caslon Pro" w:cs="Arial"/>
          <w:sz w:val="22"/>
          <w:szCs w:val="22"/>
          <w:lang w:val="es-MX" w:eastAsia="en-US"/>
        </w:rPr>
        <w:t>posesionarios adquiridos.</w:t>
      </w:r>
      <w:r w:rsidRPr="001B24C6">
        <w:rPr>
          <w:rFonts w:ascii="Adobe Caslon Pro" w:hAnsi="Adobe Caslon Pro" w:cs="Arial"/>
          <w:b/>
          <w:sz w:val="22"/>
          <w:szCs w:val="22"/>
          <w:lang w:val="es-ES" w:eastAsia="en-US"/>
        </w:rPr>
        <w:t xml:space="preserve"> </w:t>
      </w:r>
    </w:p>
    <w:p w:rsidR="00AE283A" w:rsidRPr="007D1F3B" w:rsidRDefault="00F620B4" w:rsidP="00165376">
      <w:pPr>
        <w:spacing w:before="240" w:after="240" w:line="240" w:lineRule="exact"/>
        <w:jc w:val="both"/>
        <w:rPr>
          <w:rFonts w:ascii="Adobe Caslon Pro" w:hAnsi="Adobe Caslon Pro" w:cs="Arial"/>
          <w:sz w:val="22"/>
          <w:szCs w:val="22"/>
          <w:lang w:val="es-MX" w:eastAsia="en-US"/>
        </w:rPr>
      </w:pPr>
      <w:r w:rsidRPr="001B24C6">
        <w:rPr>
          <w:rFonts w:ascii="Adobe Caslon Pro" w:hAnsi="Adobe Caslon Pro" w:cs="Arial"/>
          <w:sz w:val="22"/>
          <w:szCs w:val="22"/>
          <w:lang w:val="es-MX" w:eastAsia="en-US"/>
        </w:rPr>
        <w:t>Para los puntos A y B, e</w:t>
      </w:r>
      <w:r w:rsidR="00B70E18" w:rsidRPr="001B24C6">
        <w:rPr>
          <w:rFonts w:ascii="Adobe Caslon Pro" w:hAnsi="Adobe Caslon Pro" w:cs="Arial"/>
          <w:sz w:val="22"/>
          <w:szCs w:val="22"/>
          <w:lang w:val="es-MX" w:eastAsia="en-US"/>
        </w:rPr>
        <w:t>l prestador de servicio será el responsable de coadyuvar con la Contratante para ubicar e integrar</w:t>
      </w:r>
      <w:r w:rsidRPr="001B24C6">
        <w:rPr>
          <w:rFonts w:ascii="Adobe Caslon Pro" w:hAnsi="Adobe Caslon Pro" w:cs="Arial"/>
          <w:sz w:val="22"/>
          <w:szCs w:val="22"/>
          <w:lang w:val="es-MX" w:eastAsia="en-US"/>
        </w:rPr>
        <w:t xml:space="preserve"> en su caso, </w:t>
      </w:r>
      <w:r w:rsidR="00B70E18" w:rsidRPr="001B24C6">
        <w:rPr>
          <w:rFonts w:ascii="Adobe Caslon Pro" w:hAnsi="Adobe Caslon Pro" w:cs="Arial"/>
          <w:sz w:val="22"/>
          <w:szCs w:val="22"/>
          <w:lang w:val="es-MX" w:eastAsia="en-US"/>
        </w:rPr>
        <w:t xml:space="preserve">la falta de documentación que se determine </w:t>
      </w:r>
      <w:r w:rsidRPr="001B24C6">
        <w:rPr>
          <w:rFonts w:ascii="Adobe Caslon Pro" w:hAnsi="Adobe Caslon Pro" w:cs="Arial"/>
          <w:sz w:val="22"/>
          <w:szCs w:val="22"/>
          <w:lang w:val="es-MX" w:eastAsia="en-US"/>
        </w:rPr>
        <w:t xml:space="preserve">derivado </w:t>
      </w:r>
      <w:r w:rsidR="00B70E18" w:rsidRPr="001B24C6">
        <w:rPr>
          <w:rFonts w:ascii="Adobe Caslon Pro" w:hAnsi="Adobe Caslon Pro" w:cs="Arial"/>
          <w:sz w:val="22"/>
          <w:szCs w:val="22"/>
          <w:lang w:val="es-MX" w:eastAsia="en-US"/>
        </w:rPr>
        <w:t xml:space="preserve">de la verificación y revisión de los </w:t>
      </w:r>
      <w:r w:rsidRPr="001B24C6">
        <w:rPr>
          <w:rFonts w:ascii="Adobe Caslon Pro" w:hAnsi="Adobe Caslon Pro" w:cs="Arial"/>
          <w:sz w:val="22"/>
          <w:szCs w:val="22"/>
          <w:lang w:val="es-MX" w:eastAsia="en-US"/>
        </w:rPr>
        <w:t>expedientes.</w:t>
      </w:r>
    </w:p>
    <w:p w:rsidR="00165376" w:rsidRDefault="00165376" w:rsidP="00165376">
      <w:pPr>
        <w:spacing w:before="240" w:after="240" w:line="240" w:lineRule="exact"/>
        <w:jc w:val="both"/>
        <w:rPr>
          <w:rFonts w:ascii="Adobe Caslon Pro" w:hAnsi="Adobe Caslon Pro" w:cs="Arial"/>
          <w:sz w:val="22"/>
          <w:szCs w:val="22"/>
          <w:lang w:val="es-ES" w:eastAsia="en-US"/>
        </w:rPr>
      </w:pPr>
    </w:p>
    <w:p w:rsidR="00165376" w:rsidRDefault="00165376" w:rsidP="00165376">
      <w:pPr>
        <w:spacing w:before="240" w:after="240" w:line="240" w:lineRule="exact"/>
        <w:jc w:val="both"/>
        <w:rPr>
          <w:rFonts w:ascii="Adobe Caslon Pro" w:hAnsi="Adobe Caslon Pro" w:cs="Arial"/>
          <w:sz w:val="22"/>
          <w:szCs w:val="22"/>
          <w:lang w:val="es-ES" w:eastAsia="en-US"/>
        </w:rPr>
      </w:pPr>
    </w:p>
    <w:p w:rsidR="002961A4" w:rsidRDefault="002961A4" w:rsidP="00165376">
      <w:pPr>
        <w:spacing w:before="240" w:after="240" w:line="240" w:lineRule="exact"/>
        <w:jc w:val="both"/>
        <w:rPr>
          <w:rFonts w:ascii="Adobe Caslon Pro" w:hAnsi="Adobe Caslon Pro" w:cs="Arial"/>
          <w:sz w:val="22"/>
          <w:szCs w:val="22"/>
          <w:lang w:val="es-ES" w:eastAsia="en-US"/>
        </w:rPr>
      </w:pPr>
      <w:r w:rsidRPr="00480B09">
        <w:rPr>
          <w:rFonts w:ascii="Adobe Caslon Pro" w:hAnsi="Adobe Caslon Pro" w:cs="Arial"/>
          <w:sz w:val="22"/>
          <w:szCs w:val="22"/>
          <w:lang w:val="es-ES" w:eastAsia="en-US"/>
        </w:rPr>
        <w:lastRenderedPageBreak/>
        <w:t>Se deberá entregar los Dictámenes antes señalados</w:t>
      </w:r>
      <w:r w:rsidR="001B24C6">
        <w:rPr>
          <w:rFonts w:ascii="Adobe Caslon Pro" w:hAnsi="Adobe Caslon Pro" w:cs="Arial"/>
          <w:sz w:val="22"/>
          <w:szCs w:val="22"/>
          <w:lang w:val="es-ES" w:eastAsia="en-US"/>
        </w:rPr>
        <w:t xml:space="preserve"> </w:t>
      </w:r>
      <w:proofErr w:type="gramStart"/>
      <w:r w:rsidR="00FC18FC">
        <w:rPr>
          <w:rFonts w:ascii="Adobe Caslon Pro" w:hAnsi="Adobe Caslon Pro" w:cs="Arial"/>
          <w:sz w:val="22"/>
          <w:szCs w:val="22"/>
          <w:lang w:val="es-ES" w:eastAsia="en-US"/>
        </w:rPr>
        <w:t xml:space="preserve">de </w:t>
      </w:r>
      <w:r w:rsidR="00AE283A">
        <w:rPr>
          <w:rFonts w:ascii="Adobe Caslon Pro" w:hAnsi="Adobe Caslon Pro" w:cs="Arial"/>
          <w:sz w:val="22"/>
          <w:szCs w:val="22"/>
          <w:lang w:val="es-ES" w:eastAsia="en-US"/>
        </w:rPr>
        <w:t>acuerdo a</w:t>
      </w:r>
      <w:proofErr w:type="gramEnd"/>
      <w:r w:rsidR="00AE283A">
        <w:rPr>
          <w:rFonts w:ascii="Adobe Caslon Pro" w:hAnsi="Adobe Caslon Pro" w:cs="Arial"/>
          <w:sz w:val="22"/>
          <w:szCs w:val="22"/>
          <w:lang w:val="es-ES" w:eastAsia="en-US"/>
        </w:rPr>
        <w:t xml:space="preserve"> la siguiente relación:</w:t>
      </w:r>
    </w:p>
    <w:tbl>
      <w:tblPr>
        <w:tblStyle w:val="Tablaconcuadrcula"/>
        <w:tblW w:w="9918" w:type="dxa"/>
        <w:jc w:val="center"/>
        <w:tblLook w:val="04A0" w:firstRow="1" w:lastRow="0" w:firstColumn="1" w:lastColumn="0" w:noHBand="0" w:noVBand="1"/>
      </w:tblPr>
      <w:tblGrid>
        <w:gridCol w:w="436"/>
        <w:gridCol w:w="5655"/>
        <w:gridCol w:w="3827"/>
      </w:tblGrid>
      <w:tr w:rsidR="00FC18FC" w:rsidRPr="00FA53CE" w:rsidTr="00697C44">
        <w:trPr>
          <w:trHeight w:val="20"/>
          <w:tblHeader/>
          <w:jc w:val="center"/>
        </w:trPr>
        <w:tc>
          <w:tcPr>
            <w:tcW w:w="436" w:type="dxa"/>
            <w:shd w:val="clear" w:color="auto" w:fill="D9D9D9" w:themeFill="background1" w:themeFillShade="D9"/>
            <w:noWrap/>
            <w:vAlign w:val="center"/>
            <w:hideMark/>
          </w:tcPr>
          <w:p w:rsidR="00FC18FC" w:rsidRPr="00783ED2" w:rsidRDefault="00FC18FC" w:rsidP="002E7834">
            <w:pPr>
              <w:jc w:val="center"/>
              <w:rPr>
                <w:b/>
                <w:sz w:val="18"/>
              </w:rPr>
            </w:pPr>
            <w:r w:rsidRPr="00783ED2">
              <w:rPr>
                <w:b/>
                <w:sz w:val="18"/>
              </w:rPr>
              <w:t>No</w:t>
            </w:r>
          </w:p>
        </w:tc>
        <w:tc>
          <w:tcPr>
            <w:tcW w:w="5655" w:type="dxa"/>
            <w:shd w:val="clear" w:color="auto" w:fill="D9D9D9" w:themeFill="background1" w:themeFillShade="D9"/>
            <w:noWrap/>
            <w:vAlign w:val="center"/>
            <w:hideMark/>
          </w:tcPr>
          <w:p w:rsidR="00FC18FC" w:rsidRPr="00783ED2" w:rsidRDefault="00FC18FC" w:rsidP="002E7834">
            <w:pPr>
              <w:jc w:val="center"/>
              <w:rPr>
                <w:b/>
                <w:sz w:val="18"/>
              </w:rPr>
            </w:pPr>
            <w:r w:rsidRPr="00783ED2">
              <w:rPr>
                <w:b/>
                <w:sz w:val="18"/>
              </w:rPr>
              <w:t>Nombre</w:t>
            </w:r>
          </w:p>
        </w:tc>
        <w:tc>
          <w:tcPr>
            <w:tcW w:w="3827" w:type="dxa"/>
            <w:shd w:val="clear" w:color="auto" w:fill="D9D9D9" w:themeFill="background1" w:themeFillShade="D9"/>
            <w:noWrap/>
            <w:vAlign w:val="center"/>
            <w:hideMark/>
          </w:tcPr>
          <w:p w:rsidR="00FC18FC" w:rsidRPr="00783ED2" w:rsidRDefault="00FC18FC" w:rsidP="002E7834">
            <w:pPr>
              <w:jc w:val="center"/>
              <w:rPr>
                <w:b/>
                <w:sz w:val="18"/>
              </w:rPr>
            </w:pPr>
            <w:r w:rsidRPr="00783ED2">
              <w:rPr>
                <w:b/>
                <w:sz w:val="18"/>
              </w:rPr>
              <w:t>Lugar</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1</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Arrendadora de Inmuebles B&amp;B</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Ocoyoacac</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2</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Arrendadora de Inmuebles B&amp;B</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Ocoyoacac</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3</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Beatriz Peña Flores</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Santa María Zozoquipan</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4</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María Guadalupe Delia González, Luz María Romero Pichardo y otros</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 xml:space="preserve">San Jerónimo </w:t>
            </w:r>
            <w:proofErr w:type="spellStart"/>
            <w:r w:rsidRPr="00697C44">
              <w:rPr>
                <w:rFonts w:ascii="Adobe Caslon Pro" w:hAnsi="Adobe Caslon Pro" w:cs="Arial"/>
                <w:sz w:val="18"/>
                <w:szCs w:val="18"/>
                <w:lang w:val="es-ES" w:eastAsia="en-US"/>
              </w:rPr>
              <w:t>Chicahualco</w:t>
            </w:r>
            <w:proofErr w:type="spellEnd"/>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5</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Joel Cerón Tovar</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San Juan Coapanoaya</w:t>
            </w:r>
          </w:p>
        </w:tc>
      </w:tr>
      <w:tr w:rsidR="00FC18FC" w:rsidRPr="00165376"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6</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José Gerardo Saavedra Monroy, Tadeo Saavedra Monroy y otros</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 xml:space="preserve">Pólvora y Bandera Santa Fe, </w:t>
            </w:r>
            <w:r w:rsidR="00697C44" w:rsidRPr="00697C44">
              <w:rPr>
                <w:rFonts w:ascii="Adobe Caslon Pro" w:hAnsi="Adobe Caslon Pro" w:cs="Arial"/>
                <w:sz w:val="18"/>
                <w:szCs w:val="18"/>
                <w:lang w:val="es-ES" w:eastAsia="en-US"/>
              </w:rPr>
              <w:t>Álvaro</w:t>
            </w:r>
            <w:r w:rsidRPr="00697C44">
              <w:rPr>
                <w:rFonts w:ascii="Adobe Caslon Pro" w:hAnsi="Adobe Caslon Pro" w:cs="Arial"/>
                <w:sz w:val="18"/>
                <w:szCs w:val="18"/>
                <w:lang w:val="es-ES" w:eastAsia="en-US"/>
              </w:rPr>
              <w:t xml:space="preserve"> Obregón</w:t>
            </w:r>
          </w:p>
        </w:tc>
      </w:tr>
      <w:tr w:rsidR="00FC18FC" w:rsidRPr="00165376"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7</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José Manuel Tarín Arriaga</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 xml:space="preserve">Bandera </w:t>
            </w:r>
            <w:r w:rsidR="00697C44" w:rsidRPr="00697C44">
              <w:rPr>
                <w:rFonts w:ascii="Adobe Caslon Pro" w:hAnsi="Adobe Caslon Pro" w:cs="Arial"/>
                <w:sz w:val="18"/>
                <w:szCs w:val="18"/>
                <w:lang w:val="es-ES" w:eastAsia="en-US"/>
              </w:rPr>
              <w:t>Nacional</w:t>
            </w:r>
            <w:r w:rsidRPr="00697C44">
              <w:rPr>
                <w:rFonts w:ascii="Adobe Caslon Pro" w:hAnsi="Adobe Caslon Pro" w:cs="Arial"/>
                <w:sz w:val="18"/>
                <w:szCs w:val="18"/>
                <w:lang w:val="es-ES" w:eastAsia="en-US"/>
              </w:rPr>
              <w:t xml:space="preserve">, Santa Fe, </w:t>
            </w:r>
            <w:r w:rsidR="00697C44" w:rsidRPr="00697C44">
              <w:rPr>
                <w:rFonts w:ascii="Adobe Caslon Pro" w:hAnsi="Adobe Caslon Pro" w:cs="Arial"/>
                <w:sz w:val="18"/>
                <w:szCs w:val="18"/>
                <w:lang w:val="es-ES" w:eastAsia="en-US"/>
              </w:rPr>
              <w:t>Álvaro</w:t>
            </w:r>
            <w:r w:rsidRPr="00697C44">
              <w:rPr>
                <w:rFonts w:ascii="Adobe Caslon Pro" w:hAnsi="Adobe Caslon Pro" w:cs="Arial"/>
                <w:sz w:val="18"/>
                <w:szCs w:val="18"/>
                <w:lang w:val="es-ES" w:eastAsia="en-US"/>
              </w:rPr>
              <w:t xml:space="preserve"> Obregón</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8</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Jacob Cerón Tovar</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Ocoyoacac</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9</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"Banca Mifel" S.A. de B.M. Grupo Financiero Mifel</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Santa Fe</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10</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Francisca Segura Pichardo</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San Mateo Atenco</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11</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Magdaleno Canuto Renedo</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San Mateo Oxtotitlán</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12</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María Guadalupe Valdés Tapia</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San Antonio Buenavista</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13</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 xml:space="preserve">Elena </w:t>
            </w:r>
            <w:r w:rsidR="00697C44" w:rsidRPr="00697C44">
              <w:rPr>
                <w:rFonts w:ascii="Adobe Caslon Pro" w:hAnsi="Adobe Caslon Pro" w:cs="Arial"/>
                <w:sz w:val="18"/>
                <w:szCs w:val="18"/>
                <w:lang w:val="es-ES" w:eastAsia="en-US"/>
              </w:rPr>
              <w:t>Jiménez</w:t>
            </w:r>
            <w:r w:rsidRPr="00697C44">
              <w:rPr>
                <w:rFonts w:ascii="Adobe Caslon Pro" w:hAnsi="Adobe Caslon Pro" w:cs="Arial"/>
                <w:sz w:val="18"/>
                <w:szCs w:val="18"/>
                <w:lang w:val="es-ES" w:eastAsia="en-US"/>
              </w:rPr>
              <w:t xml:space="preserve"> Tavira</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San Antonio Buenavista</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14</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María de la Luz Dolores Luisa Iniesta Esquivel</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San Antonio Buenavista</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15</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Reyna de León Arzate, Gloria de León Arzate y otros</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Rancho San Lucas Metepec</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16</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Victoria Rodríguez Peña</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Santa María Zozoquipan</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17</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 xml:space="preserve">Manuel Rodríguez </w:t>
            </w:r>
            <w:proofErr w:type="spellStart"/>
            <w:r w:rsidRPr="00697C44">
              <w:rPr>
                <w:rFonts w:ascii="Adobe Caslon Pro" w:hAnsi="Adobe Caslon Pro" w:cs="Arial"/>
                <w:sz w:val="18"/>
                <w:szCs w:val="18"/>
                <w:lang w:val="es-ES" w:eastAsia="en-US"/>
              </w:rPr>
              <w:t>Albarran</w:t>
            </w:r>
            <w:proofErr w:type="spellEnd"/>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Santa María Zozoquipan</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18</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Margarita Maribel Velázquez Silva</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San Buenaventura</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19</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Sofía González Carbajal</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Santa Fe</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20</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J. Jesús Rodríguez García</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 xml:space="preserve">San Francisco </w:t>
            </w:r>
            <w:proofErr w:type="spellStart"/>
            <w:r w:rsidRPr="00697C44">
              <w:rPr>
                <w:rFonts w:ascii="Adobe Caslon Pro" w:hAnsi="Adobe Caslon Pro" w:cs="Arial"/>
                <w:sz w:val="18"/>
                <w:szCs w:val="18"/>
                <w:lang w:val="es-ES" w:eastAsia="en-US"/>
              </w:rPr>
              <w:t>Coaxusco</w:t>
            </w:r>
            <w:proofErr w:type="spellEnd"/>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21</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Juana Cruz Zarate</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Santa Fe</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22</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Raymundo Placido Cortez Duro</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 xml:space="preserve">San Mateo </w:t>
            </w:r>
            <w:r w:rsidR="00697C44" w:rsidRPr="00697C44">
              <w:rPr>
                <w:rFonts w:ascii="Adobe Caslon Pro" w:hAnsi="Adobe Caslon Pro" w:cs="Arial"/>
                <w:sz w:val="18"/>
                <w:szCs w:val="18"/>
                <w:lang w:val="es-ES" w:eastAsia="en-US"/>
              </w:rPr>
              <w:t>Atenco</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23</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Luis David López Castañeda</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San Antonio Buenavista</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24</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Hortensia de la Rosa Reyes</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San Juan Coapanoaya</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25</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Hortensia de la Rosa Reyes</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San Juan Coapanoaya</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26</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Ejido de Ocoyoacac</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Ocoyoacac</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27</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Rodolfo Hiedra Hernández</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San Antonio Buenavista</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28</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 xml:space="preserve">Andrea </w:t>
            </w:r>
            <w:r w:rsidR="00697C44" w:rsidRPr="00697C44">
              <w:rPr>
                <w:rFonts w:ascii="Adobe Caslon Pro" w:hAnsi="Adobe Caslon Pro" w:cs="Arial"/>
                <w:sz w:val="18"/>
                <w:szCs w:val="18"/>
                <w:lang w:val="es-ES" w:eastAsia="en-US"/>
              </w:rPr>
              <w:t>Núñez</w:t>
            </w:r>
            <w:r w:rsidRPr="00697C44">
              <w:rPr>
                <w:rFonts w:ascii="Adobe Caslon Pro" w:hAnsi="Adobe Caslon Pro" w:cs="Arial"/>
                <w:sz w:val="18"/>
                <w:szCs w:val="18"/>
                <w:lang w:val="es-ES" w:eastAsia="en-US"/>
              </w:rPr>
              <w:t xml:space="preserve"> Pacheco (Primer testimonio)</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San Mateo Atenco</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29</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Ejido San Juan Coapanoaya</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Ocoyoacac</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30</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Multiservicios Dual S.A. de C.V.</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Ocoyoacac</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31</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Multiservicios Dual S.A. de C.V.</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Ocoyoacac</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32</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Multiservicios Dual S.A. de C.V.</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Ocoyoacac</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33</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Sergio Hiedra Sánchez</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San Antonio Buenavista</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34</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San Lorenzo Acopilco</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San Lorenzo Acopilco</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35</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Ma. Teresa Manjarrez Campos</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Ocoyoacac</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36</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Ma. Teresa Manjarrez Campos</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Ocoyoacac</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37</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Ma. Teresa Manjarrez Campos</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Ocoyoacac</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38</w:t>
            </w:r>
          </w:p>
        </w:tc>
        <w:tc>
          <w:tcPr>
            <w:tcW w:w="5655" w:type="dxa"/>
            <w:noWrap/>
            <w:vAlign w:val="center"/>
            <w:hideMark/>
          </w:tcPr>
          <w:p w:rsidR="00FC18FC" w:rsidRPr="00697C44" w:rsidRDefault="00061C9B" w:rsidP="00697C44">
            <w:pPr>
              <w:spacing w:line="240" w:lineRule="exact"/>
              <w:jc w:val="both"/>
              <w:rPr>
                <w:rFonts w:ascii="Adobe Caslon Pro" w:hAnsi="Adobe Caslon Pro" w:cs="Arial"/>
                <w:sz w:val="18"/>
                <w:szCs w:val="18"/>
                <w:lang w:val="es-ES" w:eastAsia="en-US"/>
              </w:rPr>
            </w:pPr>
            <w:r>
              <w:rPr>
                <w:rFonts w:ascii="Adobe Caslon Pro" w:hAnsi="Adobe Caslon Pro" w:cs="Arial"/>
                <w:sz w:val="18"/>
                <w:szCs w:val="18"/>
                <w:lang w:val="es-ES" w:eastAsia="en-US"/>
              </w:rPr>
              <w:t xml:space="preserve">UNION DE ARTESANOS (VENTURA </w:t>
            </w:r>
            <w:r w:rsidR="00FC18FC" w:rsidRPr="00697C44">
              <w:rPr>
                <w:rFonts w:ascii="Adobe Caslon Pro" w:hAnsi="Adobe Caslon Pro" w:cs="Arial"/>
                <w:sz w:val="18"/>
                <w:szCs w:val="18"/>
                <w:lang w:val="es-ES" w:eastAsia="en-US"/>
              </w:rPr>
              <w:t>&amp; GUMERCINDO)</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Lerma</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39</w:t>
            </w:r>
          </w:p>
        </w:tc>
        <w:tc>
          <w:tcPr>
            <w:tcW w:w="5655" w:type="dxa"/>
            <w:noWrap/>
            <w:vAlign w:val="center"/>
            <w:hideMark/>
          </w:tcPr>
          <w:p w:rsidR="00FC18FC" w:rsidRPr="00697C44" w:rsidRDefault="00061C9B" w:rsidP="00697C44">
            <w:pPr>
              <w:spacing w:line="240" w:lineRule="exact"/>
              <w:jc w:val="both"/>
              <w:rPr>
                <w:rFonts w:ascii="Adobe Caslon Pro" w:hAnsi="Adobe Caslon Pro" w:cs="Arial"/>
                <w:sz w:val="18"/>
                <w:szCs w:val="18"/>
                <w:lang w:val="es-ES" w:eastAsia="en-US"/>
              </w:rPr>
            </w:pPr>
            <w:r>
              <w:rPr>
                <w:rFonts w:ascii="Adobe Caslon Pro" w:hAnsi="Adobe Caslon Pro" w:cs="Arial"/>
                <w:sz w:val="18"/>
                <w:szCs w:val="18"/>
                <w:lang w:val="es-ES" w:eastAsia="en-US"/>
              </w:rPr>
              <w:t xml:space="preserve">UNION DE ARTESANOS (VENTURA </w:t>
            </w:r>
            <w:r w:rsidR="00FC18FC" w:rsidRPr="00697C44">
              <w:rPr>
                <w:rFonts w:ascii="Adobe Caslon Pro" w:hAnsi="Adobe Caslon Pro" w:cs="Arial"/>
                <w:sz w:val="18"/>
                <w:szCs w:val="18"/>
                <w:lang w:val="es-ES" w:eastAsia="en-US"/>
              </w:rPr>
              <w:t>&amp; GUMERCINDO)</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Lerma</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40</w:t>
            </w:r>
          </w:p>
        </w:tc>
        <w:tc>
          <w:tcPr>
            <w:tcW w:w="5655" w:type="dxa"/>
            <w:noWrap/>
            <w:vAlign w:val="center"/>
            <w:hideMark/>
          </w:tcPr>
          <w:p w:rsidR="00FC18FC" w:rsidRPr="00697C44" w:rsidRDefault="00061C9B" w:rsidP="00697C44">
            <w:pPr>
              <w:spacing w:line="240" w:lineRule="exact"/>
              <w:jc w:val="both"/>
              <w:rPr>
                <w:rFonts w:ascii="Adobe Caslon Pro" w:hAnsi="Adobe Caslon Pro" w:cs="Arial"/>
                <w:sz w:val="18"/>
                <w:szCs w:val="18"/>
                <w:lang w:val="es-ES" w:eastAsia="en-US"/>
              </w:rPr>
            </w:pPr>
            <w:r>
              <w:rPr>
                <w:rFonts w:ascii="Adobe Caslon Pro" w:hAnsi="Adobe Caslon Pro" w:cs="Arial"/>
                <w:sz w:val="18"/>
                <w:szCs w:val="18"/>
                <w:lang w:val="es-ES" w:eastAsia="en-US"/>
              </w:rPr>
              <w:t>UNION DE ARTESANOS (VENTURA</w:t>
            </w:r>
            <w:r w:rsidR="00FC18FC" w:rsidRPr="00697C44">
              <w:rPr>
                <w:rFonts w:ascii="Adobe Caslon Pro" w:hAnsi="Adobe Caslon Pro" w:cs="Arial"/>
                <w:sz w:val="18"/>
                <w:szCs w:val="18"/>
                <w:lang w:val="es-ES" w:eastAsia="en-US"/>
              </w:rPr>
              <w:t xml:space="preserve"> &amp; GUMERCINDO)</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Lerma</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41</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 xml:space="preserve">Valle </w:t>
            </w:r>
            <w:r w:rsidR="00697C44" w:rsidRPr="00697C44">
              <w:rPr>
                <w:rFonts w:ascii="Adobe Caslon Pro" w:hAnsi="Adobe Caslon Pro" w:cs="Arial"/>
                <w:sz w:val="18"/>
                <w:szCs w:val="18"/>
                <w:lang w:val="es-ES" w:eastAsia="en-US"/>
              </w:rPr>
              <w:t>Arcoíris</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Ocoyoacac</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42</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proofErr w:type="spellStart"/>
            <w:r w:rsidRPr="00697C44">
              <w:rPr>
                <w:rFonts w:ascii="Adobe Caslon Pro" w:hAnsi="Adobe Caslon Pro" w:cs="Arial"/>
                <w:sz w:val="18"/>
                <w:szCs w:val="18"/>
                <w:lang w:val="es-ES" w:eastAsia="en-US"/>
              </w:rPr>
              <w:t>Servicentro</w:t>
            </w:r>
            <w:proofErr w:type="spellEnd"/>
            <w:r w:rsidRPr="00697C44">
              <w:rPr>
                <w:rFonts w:ascii="Adobe Caslon Pro" w:hAnsi="Adobe Caslon Pro" w:cs="Arial"/>
                <w:sz w:val="18"/>
                <w:szCs w:val="18"/>
                <w:lang w:val="es-ES" w:eastAsia="en-US"/>
              </w:rPr>
              <w:t xml:space="preserve"> San Francisco</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Lerma</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43</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proofErr w:type="spellStart"/>
            <w:r w:rsidRPr="00697C44">
              <w:rPr>
                <w:rFonts w:ascii="Adobe Caslon Pro" w:hAnsi="Adobe Caslon Pro" w:cs="Arial"/>
                <w:sz w:val="18"/>
                <w:szCs w:val="18"/>
                <w:lang w:val="es-ES" w:eastAsia="en-US"/>
              </w:rPr>
              <w:t>Servicentro</w:t>
            </w:r>
            <w:proofErr w:type="spellEnd"/>
            <w:r w:rsidRPr="00697C44">
              <w:rPr>
                <w:rFonts w:ascii="Adobe Caslon Pro" w:hAnsi="Adobe Caslon Pro" w:cs="Arial"/>
                <w:sz w:val="18"/>
                <w:szCs w:val="18"/>
                <w:lang w:val="es-ES" w:eastAsia="en-US"/>
              </w:rPr>
              <w:t xml:space="preserve"> San Francisco</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Lerma</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44</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Javier Gutiérrez Reyes</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Vasco de Quiroga Cuajimalpa</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45</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 xml:space="preserve">Gilberto Bernal </w:t>
            </w:r>
            <w:proofErr w:type="spellStart"/>
            <w:r w:rsidRPr="00697C44">
              <w:rPr>
                <w:rFonts w:ascii="Adobe Caslon Pro" w:hAnsi="Adobe Caslon Pro" w:cs="Arial"/>
                <w:sz w:val="18"/>
                <w:szCs w:val="18"/>
                <w:lang w:val="es-ES" w:eastAsia="en-US"/>
              </w:rPr>
              <w:t>Bernal</w:t>
            </w:r>
            <w:proofErr w:type="spellEnd"/>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San Antonio Buenavista</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lastRenderedPageBreak/>
              <w:t>46</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Gerardo Ignacio García Cisneros</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San Juan Coapanoaya</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47</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Ma Susana Maya González</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Ocoyoacac</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48</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Ma Susana Maya González</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Ocoyoacac</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49</w:t>
            </w:r>
          </w:p>
        </w:tc>
        <w:tc>
          <w:tcPr>
            <w:tcW w:w="5655" w:type="dxa"/>
            <w:noWrap/>
            <w:vAlign w:val="center"/>
            <w:hideMark/>
          </w:tcPr>
          <w:p w:rsidR="00FC18FC" w:rsidRPr="00697C44" w:rsidRDefault="00697C44"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Nicolás</w:t>
            </w:r>
            <w:r w:rsidR="00FC18FC" w:rsidRPr="00697C44">
              <w:rPr>
                <w:rFonts w:ascii="Adobe Caslon Pro" w:hAnsi="Adobe Caslon Pro" w:cs="Arial"/>
                <w:sz w:val="18"/>
                <w:szCs w:val="18"/>
                <w:lang w:val="es-ES" w:eastAsia="en-US"/>
              </w:rPr>
              <w:t xml:space="preserve"> Arias León</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Lerma</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50</w:t>
            </w:r>
          </w:p>
        </w:tc>
        <w:tc>
          <w:tcPr>
            <w:tcW w:w="5655"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Ejido de San Juan Coapanoaya</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Ocoyoacac</w:t>
            </w:r>
          </w:p>
        </w:tc>
      </w:tr>
      <w:tr w:rsidR="00FC18FC" w:rsidRPr="00FA53CE" w:rsidTr="00697C44">
        <w:trPr>
          <w:trHeight w:val="20"/>
          <w:jc w:val="center"/>
        </w:trPr>
        <w:tc>
          <w:tcPr>
            <w:tcW w:w="436" w:type="dxa"/>
            <w:noWrap/>
            <w:vAlign w:val="center"/>
            <w:hideMark/>
          </w:tcPr>
          <w:p w:rsidR="00FC18FC" w:rsidRPr="00697C44" w:rsidRDefault="00FC18FC" w:rsidP="002E7834">
            <w:pPr>
              <w:spacing w:line="240" w:lineRule="exact"/>
              <w:jc w:val="center"/>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51</w:t>
            </w:r>
          </w:p>
        </w:tc>
        <w:tc>
          <w:tcPr>
            <w:tcW w:w="5655" w:type="dxa"/>
            <w:vAlign w:val="center"/>
            <w:hideMark/>
          </w:tcPr>
          <w:p w:rsidR="00061C9B"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 xml:space="preserve">Servicio </w:t>
            </w:r>
            <w:r w:rsidR="00697C44" w:rsidRPr="00697C44">
              <w:rPr>
                <w:rFonts w:ascii="Adobe Caslon Pro" w:hAnsi="Adobe Caslon Pro" w:cs="Arial"/>
                <w:sz w:val="18"/>
                <w:szCs w:val="18"/>
                <w:lang w:val="es-ES" w:eastAsia="en-US"/>
              </w:rPr>
              <w:t>Prolongación</w:t>
            </w:r>
            <w:r w:rsidRPr="00697C44">
              <w:rPr>
                <w:rFonts w:ascii="Adobe Caslon Pro" w:hAnsi="Adobe Caslon Pro" w:cs="Arial"/>
                <w:sz w:val="18"/>
                <w:szCs w:val="18"/>
                <w:lang w:val="es-ES" w:eastAsia="en-US"/>
              </w:rPr>
              <w:t xml:space="preserve"> Gómez </w:t>
            </w:r>
            <w:r w:rsidR="00697C44" w:rsidRPr="00697C44">
              <w:rPr>
                <w:rFonts w:ascii="Adobe Caslon Pro" w:hAnsi="Adobe Caslon Pro" w:cs="Arial"/>
                <w:sz w:val="18"/>
                <w:szCs w:val="18"/>
                <w:lang w:val="es-ES" w:eastAsia="en-US"/>
              </w:rPr>
              <w:t>Farías</w:t>
            </w:r>
          </w:p>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 xml:space="preserve">(Ricardo Antonio Vega Serrador y Juan Carlos </w:t>
            </w:r>
            <w:proofErr w:type="spellStart"/>
            <w:r w:rsidRPr="00697C44">
              <w:rPr>
                <w:rFonts w:ascii="Adobe Caslon Pro" w:hAnsi="Adobe Caslon Pro" w:cs="Arial"/>
                <w:sz w:val="18"/>
                <w:szCs w:val="18"/>
                <w:lang w:val="es-ES" w:eastAsia="en-US"/>
              </w:rPr>
              <w:t>Niembro</w:t>
            </w:r>
            <w:proofErr w:type="spellEnd"/>
            <w:r w:rsidRPr="00697C44">
              <w:rPr>
                <w:rFonts w:ascii="Adobe Caslon Pro" w:hAnsi="Adobe Caslon Pro" w:cs="Arial"/>
                <w:sz w:val="18"/>
                <w:szCs w:val="18"/>
                <w:lang w:val="es-ES" w:eastAsia="en-US"/>
              </w:rPr>
              <w:t xml:space="preserve"> Núñez)</w:t>
            </w:r>
          </w:p>
        </w:tc>
        <w:tc>
          <w:tcPr>
            <w:tcW w:w="3827" w:type="dxa"/>
            <w:noWrap/>
            <w:vAlign w:val="center"/>
            <w:hideMark/>
          </w:tcPr>
          <w:p w:rsidR="00FC18FC" w:rsidRPr="00697C44" w:rsidRDefault="00FC18FC" w:rsidP="00697C44">
            <w:pPr>
              <w:spacing w:line="240" w:lineRule="exact"/>
              <w:jc w:val="both"/>
              <w:rPr>
                <w:rFonts w:ascii="Adobe Caslon Pro" w:hAnsi="Adobe Caslon Pro" w:cs="Arial"/>
                <w:sz w:val="18"/>
                <w:szCs w:val="18"/>
                <w:lang w:val="es-ES" w:eastAsia="en-US"/>
              </w:rPr>
            </w:pPr>
            <w:r w:rsidRPr="00697C44">
              <w:rPr>
                <w:rFonts w:ascii="Adobe Caslon Pro" w:hAnsi="Adobe Caslon Pro" w:cs="Arial"/>
                <w:sz w:val="18"/>
                <w:szCs w:val="18"/>
                <w:lang w:val="es-ES" w:eastAsia="en-US"/>
              </w:rPr>
              <w:t>Cuajimalpa de Morelos</w:t>
            </w:r>
          </w:p>
        </w:tc>
      </w:tr>
    </w:tbl>
    <w:p w:rsidR="001C5296" w:rsidRPr="001C5296" w:rsidRDefault="001C5296" w:rsidP="00165376">
      <w:pPr>
        <w:pStyle w:val="Prrafodelista"/>
        <w:widowControl/>
        <w:numPr>
          <w:ilvl w:val="0"/>
          <w:numId w:val="17"/>
        </w:numPr>
        <w:kinsoku/>
        <w:spacing w:before="240" w:after="240" w:line="240" w:lineRule="exact"/>
        <w:contextualSpacing w:val="0"/>
        <w:jc w:val="both"/>
        <w:rPr>
          <w:rFonts w:ascii="Adobe Caslon Pro" w:hAnsi="Adobe Caslon Pro" w:cs="Arial"/>
          <w:b/>
          <w:sz w:val="22"/>
          <w:szCs w:val="22"/>
          <w:lang w:val="es-MX" w:eastAsia="en-US"/>
        </w:rPr>
      </w:pPr>
      <w:r>
        <w:rPr>
          <w:rFonts w:ascii="Adobe Caslon Pro" w:hAnsi="Adobe Caslon Pro" w:cs="Arial"/>
          <w:b/>
          <w:sz w:val="22"/>
          <w:szCs w:val="22"/>
          <w:lang w:val="es-MX" w:eastAsia="en-US"/>
        </w:rPr>
        <w:t xml:space="preserve">INFORMES DE SEGUIMIENTO </w:t>
      </w:r>
      <w:bookmarkStart w:id="0" w:name="_GoBack"/>
      <w:bookmarkEnd w:id="0"/>
    </w:p>
    <w:p w:rsidR="001C5296" w:rsidRPr="005B125A" w:rsidRDefault="001C5296" w:rsidP="00165376">
      <w:pPr>
        <w:pStyle w:val="Prrafodelista"/>
        <w:widowControl/>
        <w:numPr>
          <w:ilvl w:val="0"/>
          <w:numId w:val="3"/>
        </w:numPr>
        <w:kinsoku/>
        <w:spacing w:before="240" w:after="240" w:line="240" w:lineRule="exact"/>
        <w:contextualSpacing w:val="0"/>
        <w:jc w:val="both"/>
        <w:rPr>
          <w:rFonts w:ascii="Adobe Caslon Pro" w:hAnsi="Adobe Caslon Pro" w:cs="Arial"/>
          <w:b/>
          <w:sz w:val="22"/>
          <w:szCs w:val="22"/>
          <w:lang w:val="es-MX" w:eastAsia="en-US"/>
        </w:rPr>
      </w:pPr>
      <w:r w:rsidRPr="005B125A">
        <w:rPr>
          <w:rFonts w:ascii="Adobe Caslon Pro" w:hAnsi="Adobe Caslon Pro" w:cs="Arial"/>
          <w:b/>
          <w:sz w:val="22"/>
          <w:szCs w:val="22"/>
          <w:lang w:val="es-MX" w:eastAsia="en-US"/>
        </w:rPr>
        <w:t>Informe semanal de Actividades.</w:t>
      </w:r>
    </w:p>
    <w:p w:rsidR="00F861FA" w:rsidRPr="005B125A" w:rsidRDefault="00F861FA" w:rsidP="00165376">
      <w:pPr>
        <w:pStyle w:val="Prrafodelista"/>
        <w:widowControl/>
        <w:kinsoku/>
        <w:spacing w:before="240" w:after="240" w:line="240" w:lineRule="exact"/>
        <w:ind w:left="644"/>
        <w:contextualSpacing w:val="0"/>
        <w:jc w:val="both"/>
        <w:rPr>
          <w:rFonts w:ascii="Adobe Caslon Pro" w:hAnsi="Adobe Caslon Pro" w:cs="Arial"/>
          <w:sz w:val="22"/>
          <w:szCs w:val="22"/>
          <w:lang w:val="es-MX" w:eastAsia="en-US"/>
        </w:rPr>
      </w:pPr>
      <w:r w:rsidRPr="005B125A">
        <w:rPr>
          <w:rFonts w:ascii="Adobe Caslon Pro" w:hAnsi="Adobe Caslon Pro" w:cs="Arial"/>
          <w:sz w:val="22"/>
          <w:szCs w:val="22"/>
          <w:lang w:val="es-MX" w:eastAsia="en-US"/>
        </w:rPr>
        <w:t xml:space="preserve">El prestador de servicio </w:t>
      </w:r>
      <w:r w:rsidR="001C5296" w:rsidRPr="005B125A">
        <w:rPr>
          <w:rFonts w:ascii="Adobe Caslon Pro" w:hAnsi="Adobe Caslon Pro" w:cs="Arial"/>
          <w:sz w:val="22"/>
          <w:szCs w:val="22"/>
          <w:lang w:val="es-MX" w:eastAsia="en-US"/>
        </w:rPr>
        <w:t>deberá presentar un informe</w:t>
      </w:r>
      <w:r w:rsidRPr="005B125A">
        <w:rPr>
          <w:rFonts w:ascii="Adobe Caslon Pro" w:hAnsi="Adobe Caslon Pro" w:cs="Arial"/>
          <w:sz w:val="22"/>
          <w:szCs w:val="22"/>
          <w:lang w:val="es-MX" w:eastAsia="en-US"/>
        </w:rPr>
        <w:t xml:space="preserve"> semanal</w:t>
      </w:r>
      <w:r w:rsidR="001C5296" w:rsidRPr="005B125A">
        <w:rPr>
          <w:rFonts w:ascii="Adobe Caslon Pro" w:hAnsi="Adobe Caslon Pro" w:cs="Arial"/>
          <w:sz w:val="22"/>
          <w:szCs w:val="22"/>
          <w:lang w:val="es-MX" w:eastAsia="en-US"/>
        </w:rPr>
        <w:t xml:space="preserve"> a la</w:t>
      </w:r>
      <w:r w:rsidR="001B24C6" w:rsidRPr="005B125A">
        <w:rPr>
          <w:rFonts w:ascii="Adobe Caslon Pro" w:hAnsi="Adobe Caslon Pro" w:cs="Arial"/>
          <w:sz w:val="22"/>
          <w:szCs w:val="22"/>
          <w:lang w:val="es-MX" w:eastAsia="en-US"/>
        </w:rPr>
        <w:t xml:space="preserve"> Contratante, </w:t>
      </w:r>
      <w:r w:rsidRPr="005B125A">
        <w:rPr>
          <w:rFonts w:ascii="Adobe Caslon Pro" w:hAnsi="Adobe Caslon Pro" w:cs="Arial"/>
          <w:sz w:val="22"/>
          <w:szCs w:val="22"/>
          <w:lang w:val="es-MX" w:eastAsia="en-US"/>
        </w:rPr>
        <w:t>debidamente soportado</w:t>
      </w:r>
      <w:r w:rsidR="001C5296" w:rsidRPr="005B125A">
        <w:rPr>
          <w:rFonts w:ascii="Adobe Caslon Pro" w:hAnsi="Adobe Caslon Pro" w:cs="Arial"/>
          <w:sz w:val="22"/>
          <w:szCs w:val="22"/>
          <w:lang w:val="es-MX" w:eastAsia="en-US"/>
        </w:rPr>
        <w:t>, donde se indique</w:t>
      </w:r>
      <w:r w:rsidRPr="005B125A">
        <w:rPr>
          <w:rFonts w:ascii="Adobe Caslon Pro" w:hAnsi="Adobe Caslon Pro" w:cs="Arial"/>
          <w:sz w:val="22"/>
          <w:szCs w:val="22"/>
          <w:lang w:val="es-MX" w:eastAsia="en-US"/>
        </w:rPr>
        <w:t xml:space="preserve"> el estatus que presenta el proceso de revisión y verificación de la integración de los expedientes de liberación de derecho de vía, así como todas las actividades </w:t>
      </w:r>
    </w:p>
    <w:p w:rsidR="00F861FA" w:rsidRPr="005B125A" w:rsidRDefault="00F861FA" w:rsidP="00165376">
      <w:pPr>
        <w:pStyle w:val="Prrafodelista"/>
        <w:widowControl/>
        <w:numPr>
          <w:ilvl w:val="0"/>
          <w:numId w:val="3"/>
        </w:numPr>
        <w:kinsoku/>
        <w:spacing w:before="240" w:after="240" w:line="240" w:lineRule="exact"/>
        <w:contextualSpacing w:val="0"/>
        <w:jc w:val="both"/>
        <w:rPr>
          <w:rFonts w:ascii="Adobe Caslon Pro" w:hAnsi="Adobe Caslon Pro" w:cs="Arial"/>
          <w:b/>
          <w:sz w:val="22"/>
          <w:szCs w:val="22"/>
          <w:lang w:val="es-MX" w:eastAsia="en-US"/>
        </w:rPr>
      </w:pPr>
      <w:r w:rsidRPr="005B125A">
        <w:rPr>
          <w:rFonts w:ascii="Adobe Caslon Pro" w:hAnsi="Adobe Caslon Pro" w:cs="Arial"/>
          <w:b/>
          <w:sz w:val="22"/>
          <w:szCs w:val="22"/>
          <w:lang w:val="es-MX" w:eastAsia="en-US"/>
        </w:rPr>
        <w:t>Reporte del control documental de los Expedientes.</w:t>
      </w:r>
    </w:p>
    <w:p w:rsidR="001C5296" w:rsidRPr="005B125A" w:rsidRDefault="00F861FA" w:rsidP="00165376">
      <w:pPr>
        <w:pStyle w:val="Prrafodelista"/>
        <w:widowControl/>
        <w:kinsoku/>
        <w:spacing w:before="240" w:after="240" w:line="240" w:lineRule="exact"/>
        <w:ind w:left="644"/>
        <w:contextualSpacing w:val="0"/>
        <w:jc w:val="both"/>
        <w:rPr>
          <w:rFonts w:ascii="Adobe Caslon Pro" w:hAnsi="Adobe Caslon Pro" w:cs="Arial"/>
          <w:sz w:val="22"/>
          <w:szCs w:val="22"/>
          <w:lang w:val="es-MX" w:eastAsia="en-US"/>
        </w:rPr>
      </w:pPr>
      <w:r w:rsidRPr="005B125A">
        <w:rPr>
          <w:rFonts w:ascii="Adobe Caslon Pro" w:hAnsi="Adobe Caslon Pro" w:cs="Arial"/>
          <w:sz w:val="22"/>
          <w:szCs w:val="22"/>
          <w:lang w:val="es-MX" w:eastAsia="en-US"/>
        </w:rPr>
        <w:t xml:space="preserve">El prestador del servicio deberá mantener la guarda y custodia de toda la </w:t>
      </w:r>
      <w:r w:rsidR="0089631B" w:rsidRPr="005B125A">
        <w:rPr>
          <w:rFonts w:ascii="Adobe Caslon Pro" w:hAnsi="Adobe Caslon Pro" w:cs="Arial"/>
          <w:sz w:val="22"/>
          <w:szCs w:val="22"/>
          <w:lang w:val="es-MX" w:eastAsia="en-US"/>
        </w:rPr>
        <w:t>documentación del</w:t>
      </w:r>
      <w:r w:rsidR="005B125A">
        <w:rPr>
          <w:rFonts w:ascii="Adobe Caslon Pro" w:hAnsi="Adobe Caslon Pro" w:cs="Arial"/>
          <w:sz w:val="22"/>
          <w:szCs w:val="22"/>
          <w:lang w:val="es-MX" w:eastAsia="en-US"/>
        </w:rPr>
        <w:t xml:space="preserve"> servicio</w:t>
      </w:r>
      <w:r w:rsidR="0089631B" w:rsidRPr="005B125A">
        <w:rPr>
          <w:rFonts w:ascii="Adobe Caslon Pro" w:hAnsi="Adobe Caslon Pro" w:cs="Arial"/>
          <w:sz w:val="22"/>
          <w:szCs w:val="22"/>
          <w:lang w:val="es-MX" w:eastAsia="en-US"/>
        </w:rPr>
        <w:t xml:space="preserve">, hasta su entrega a la </w:t>
      </w:r>
      <w:r w:rsidR="001B24C6" w:rsidRPr="005B125A">
        <w:rPr>
          <w:rFonts w:ascii="Adobe Caslon Pro" w:hAnsi="Adobe Caslon Pro" w:cs="Arial"/>
          <w:sz w:val="22"/>
          <w:szCs w:val="22"/>
          <w:lang w:val="es-MX" w:eastAsia="en-US"/>
        </w:rPr>
        <w:t>Contratante</w:t>
      </w:r>
      <w:r w:rsidR="0089631B" w:rsidRPr="005B125A">
        <w:rPr>
          <w:rFonts w:ascii="Adobe Caslon Pro" w:hAnsi="Adobe Caslon Pro" w:cs="Arial"/>
          <w:sz w:val="22"/>
          <w:szCs w:val="22"/>
          <w:lang w:val="es-MX" w:eastAsia="en-US"/>
        </w:rPr>
        <w:t>. Se deberá mantener un control estricto de la documentación en una matriz de expedientes, en la que se establezca el estatus de la información con l</w:t>
      </w:r>
      <w:r w:rsidR="005B125A" w:rsidRPr="005B125A">
        <w:rPr>
          <w:rFonts w:ascii="Adobe Caslon Pro" w:hAnsi="Adobe Caslon Pro" w:cs="Arial"/>
          <w:sz w:val="22"/>
          <w:szCs w:val="22"/>
          <w:lang w:val="es-MX" w:eastAsia="en-US"/>
        </w:rPr>
        <w:t>a que se cuenta por expediente.</w:t>
      </w:r>
    </w:p>
    <w:p w:rsidR="00362E92" w:rsidRPr="00783ED2" w:rsidRDefault="00A56366" w:rsidP="00165376">
      <w:pPr>
        <w:pStyle w:val="Prrafodelista"/>
        <w:widowControl/>
        <w:numPr>
          <w:ilvl w:val="0"/>
          <w:numId w:val="3"/>
        </w:numPr>
        <w:kinsoku/>
        <w:spacing w:before="240" w:after="240" w:line="240" w:lineRule="exact"/>
        <w:contextualSpacing w:val="0"/>
        <w:jc w:val="both"/>
        <w:rPr>
          <w:rFonts w:ascii="Adobe Caslon Pro" w:hAnsi="Adobe Caslon Pro" w:cs="Arial"/>
          <w:b/>
          <w:sz w:val="22"/>
          <w:szCs w:val="22"/>
          <w:lang w:val="es-MX" w:eastAsia="en-US"/>
        </w:rPr>
      </w:pPr>
      <w:r>
        <w:rPr>
          <w:rFonts w:ascii="Adobe Caslon Pro" w:hAnsi="Adobe Caslon Pro" w:cs="Arial"/>
          <w:b/>
          <w:sz w:val="22"/>
          <w:szCs w:val="22"/>
          <w:lang w:val="es-MX" w:eastAsia="en-US"/>
        </w:rPr>
        <w:t xml:space="preserve">Entrega de </w:t>
      </w:r>
      <w:r w:rsidR="00787368" w:rsidRPr="00480B09">
        <w:rPr>
          <w:rFonts w:ascii="Adobe Caslon Pro" w:hAnsi="Adobe Caslon Pro" w:cs="Arial"/>
          <w:b/>
          <w:sz w:val="22"/>
          <w:szCs w:val="22"/>
          <w:lang w:val="es-MX" w:eastAsia="en-US"/>
        </w:rPr>
        <w:t>Estimaciones.</w:t>
      </w:r>
    </w:p>
    <w:p w:rsidR="00362E92" w:rsidRDefault="00787368" w:rsidP="00165376">
      <w:pPr>
        <w:spacing w:before="240" w:after="240" w:line="240" w:lineRule="exact"/>
        <w:ind w:left="567"/>
        <w:jc w:val="both"/>
        <w:rPr>
          <w:rFonts w:ascii="Adobe Caslon Pro" w:hAnsi="Adobe Caslon Pro" w:cs="Arial"/>
          <w:sz w:val="22"/>
          <w:szCs w:val="22"/>
          <w:lang w:val="es-MX" w:eastAsia="en-US"/>
        </w:rPr>
      </w:pPr>
      <w:r w:rsidRPr="00480B09">
        <w:rPr>
          <w:rFonts w:ascii="Adobe Caslon Pro" w:hAnsi="Adobe Caslon Pro" w:cs="Arial"/>
          <w:sz w:val="22"/>
          <w:szCs w:val="22"/>
          <w:lang w:val="es-MX" w:eastAsia="en-US"/>
        </w:rPr>
        <w:t>Para efecto de que se acepte a trámite</w:t>
      </w:r>
      <w:r w:rsidR="005B40BB">
        <w:rPr>
          <w:rFonts w:ascii="Adobe Caslon Pro" w:hAnsi="Adobe Caslon Pro" w:cs="Arial"/>
          <w:sz w:val="22"/>
          <w:szCs w:val="22"/>
          <w:lang w:val="es-MX" w:eastAsia="en-US"/>
        </w:rPr>
        <w:t xml:space="preserve"> de pago cualquier</w:t>
      </w:r>
      <w:r w:rsidRPr="00480B09">
        <w:rPr>
          <w:rFonts w:ascii="Adobe Caslon Pro" w:hAnsi="Adobe Caslon Pro" w:cs="Arial"/>
          <w:sz w:val="22"/>
          <w:szCs w:val="22"/>
          <w:lang w:val="es-MX" w:eastAsia="en-US"/>
        </w:rPr>
        <w:t xml:space="preserve"> Estimación, se requiere que el Prestador de</w:t>
      </w:r>
      <w:r w:rsidR="00C45CAB" w:rsidRPr="00480B09">
        <w:rPr>
          <w:rFonts w:ascii="Adobe Caslon Pro" w:hAnsi="Adobe Caslon Pro" w:cs="Arial"/>
          <w:sz w:val="22"/>
          <w:szCs w:val="22"/>
          <w:lang w:val="es-MX" w:eastAsia="en-US"/>
        </w:rPr>
        <w:t>l</w:t>
      </w:r>
      <w:r w:rsidRPr="00480B09">
        <w:rPr>
          <w:rFonts w:ascii="Adobe Caslon Pro" w:hAnsi="Adobe Caslon Pro" w:cs="Arial"/>
          <w:sz w:val="22"/>
          <w:szCs w:val="22"/>
          <w:lang w:val="es-MX" w:eastAsia="en-US"/>
        </w:rPr>
        <w:t xml:space="preserve"> Servicio realice y presente </w:t>
      </w:r>
      <w:r w:rsidR="005B40BB">
        <w:rPr>
          <w:rFonts w:ascii="Adobe Caslon Pro" w:hAnsi="Adobe Caslon Pro" w:cs="Arial"/>
          <w:sz w:val="22"/>
          <w:szCs w:val="22"/>
          <w:lang w:val="es-MX" w:eastAsia="en-US"/>
        </w:rPr>
        <w:t xml:space="preserve">los entregables establecidos en las especificaciones particulares anexas a estos términos, como </w:t>
      </w:r>
      <w:r w:rsidRPr="00480B09">
        <w:rPr>
          <w:rFonts w:ascii="Adobe Caslon Pro" w:hAnsi="Adobe Caslon Pro" w:cs="Arial"/>
          <w:sz w:val="22"/>
          <w:szCs w:val="22"/>
          <w:lang w:val="es-MX" w:eastAsia="en-US"/>
        </w:rPr>
        <w:t xml:space="preserve">evidencia </w:t>
      </w:r>
      <w:r w:rsidR="00C45CAB" w:rsidRPr="00480B09">
        <w:rPr>
          <w:rFonts w:ascii="Adobe Caslon Pro" w:hAnsi="Adobe Caslon Pro" w:cs="Arial"/>
          <w:sz w:val="22"/>
          <w:szCs w:val="22"/>
          <w:lang w:val="es-MX" w:eastAsia="en-US"/>
        </w:rPr>
        <w:t>documental debidamente aprobada por el residente, que soporte los servicios realizados</w:t>
      </w:r>
      <w:r w:rsidRPr="004011F1">
        <w:rPr>
          <w:rFonts w:ascii="Adobe Caslon Pro" w:hAnsi="Adobe Caslon Pro" w:cs="Arial"/>
          <w:sz w:val="22"/>
          <w:szCs w:val="22"/>
          <w:lang w:val="es-MX" w:eastAsia="en-US"/>
        </w:rPr>
        <w:t>.</w:t>
      </w:r>
      <w:r w:rsidR="005B40BB">
        <w:rPr>
          <w:rFonts w:ascii="Adobe Caslon Pro" w:hAnsi="Adobe Caslon Pro" w:cs="Arial"/>
          <w:sz w:val="22"/>
          <w:szCs w:val="22"/>
          <w:lang w:val="es-MX" w:eastAsia="en-US"/>
        </w:rPr>
        <w:t xml:space="preserve"> Dichos entregables en las estimaciones deberán ser incluidos por escrito con firma </w:t>
      </w:r>
      <w:r w:rsidR="005B40BB" w:rsidRPr="005B40BB">
        <w:rPr>
          <w:rFonts w:ascii="Adobe Caslon Pro" w:hAnsi="Adobe Caslon Pro" w:cs="Arial"/>
          <w:sz w:val="22"/>
          <w:szCs w:val="22"/>
          <w:lang w:val="es-MX" w:eastAsia="en-US"/>
        </w:rPr>
        <w:t xml:space="preserve">original del Director del </w:t>
      </w:r>
      <w:r w:rsidR="005B40BB" w:rsidRPr="00AE283A">
        <w:rPr>
          <w:rFonts w:ascii="Adobe Caslon Pro" w:hAnsi="Adobe Caslon Pro" w:cs="Arial"/>
          <w:sz w:val="22"/>
          <w:szCs w:val="22"/>
          <w:lang w:val="es-MX" w:eastAsia="en-US"/>
        </w:rPr>
        <w:t>Proyecto y el formato electrónico editables (Word, Excel, AutoCAD, Power Point, etc.)</w:t>
      </w:r>
    </w:p>
    <w:p w:rsidR="00AE283A" w:rsidRPr="004011F1" w:rsidRDefault="00AE283A" w:rsidP="00165376">
      <w:pPr>
        <w:spacing w:before="240" w:after="240" w:line="240" w:lineRule="exact"/>
        <w:ind w:left="567"/>
        <w:jc w:val="both"/>
        <w:rPr>
          <w:rFonts w:ascii="Adobe Caslon Pro" w:hAnsi="Adobe Caslon Pro" w:cs="Arial"/>
          <w:sz w:val="22"/>
          <w:szCs w:val="22"/>
          <w:lang w:val="es-MX" w:eastAsia="en-US"/>
        </w:rPr>
      </w:pPr>
      <w:r>
        <w:rPr>
          <w:rFonts w:ascii="Adobe Caslon Pro" w:hAnsi="Adobe Caslon Pro" w:cs="Arial"/>
          <w:sz w:val="22"/>
          <w:szCs w:val="22"/>
          <w:lang w:val="es-MX" w:eastAsia="en-US"/>
        </w:rPr>
        <w:t>Los informes deberán ser con periodos no máximos a los 30 días naturales.</w:t>
      </w:r>
    </w:p>
    <w:p w:rsidR="00362E92" w:rsidRPr="00783ED2" w:rsidRDefault="00787368" w:rsidP="00165376">
      <w:pPr>
        <w:pStyle w:val="Prrafodelista"/>
        <w:widowControl/>
        <w:numPr>
          <w:ilvl w:val="0"/>
          <w:numId w:val="3"/>
        </w:numPr>
        <w:kinsoku/>
        <w:spacing w:before="240" w:after="240" w:line="240" w:lineRule="exact"/>
        <w:contextualSpacing w:val="0"/>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Disposiciones generales.</w:t>
      </w:r>
    </w:p>
    <w:p w:rsidR="00362E92" w:rsidRPr="004011F1" w:rsidRDefault="0037689D" w:rsidP="00165376">
      <w:pPr>
        <w:spacing w:before="240" w:after="240" w:line="240" w:lineRule="exact"/>
        <w:ind w:left="567"/>
        <w:jc w:val="both"/>
        <w:rPr>
          <w:rFonts w:ascii="Adobe Caslon Pro" w:hAnsi="Adobe Caslon Pro" w:cs="Arial"/>
          <w:sz w:val="22"/>
          <w:szCs w:val="22"/>
          <w:lang w:val="es-MX" w:eastAsia="en-US"/>
        </w:rPr>
      </w:pPr>
      <w:r w:rsidRPr="003364A2">
        <w:rPr>
          <w:rFonts w:ascii="Adobe Caslon Pro" w:hAnsi="Adobe Caslon Pro" w:cs="Arial"/>
          <w:sz w:val="22"/>
          <w:szCs w:val="22"/>
          <w:lang w:val="es-MX" w:eastAsia="en-US"/>
        </w:rPr>
        <w:t>Una vez adjudicado el contrato e</w:t>
      </w:r>
      <w:r w:rsidR="00787368" w:rsidRPr="003364A2">
        <w:rPr>
          <w:rFonts w:ascii="Adobe Caslon Pro" w:hAnsi="Adobe Caslon Pro" w:cs="Arial"/>
          <w:sz w:val="22"/>
          <w:szCs w:val="22"/>
          <w:lang w:val="es-MX" w:eastAsia="en-US"/>
        </w:rPr>
        <w:t>l Prestador de Servicio será responsable de obtener de</w:t>
      </w:r>
      <w:r w:rsidR="004011F1" w:rsidRPr="003364A2">
        <w:rPr>
          <w:rFonts w:ascii="Adobe Caslon Pro" w:hAnsi="Adobe Caslon Pro" w:cs="Arial"/>
          <w:sz w:val="22"/>
          <w:szCs w:val="22"/>
          <w:lang w:val="es-MX" w:eastAsia="en-US"/>
        </w:rPr>
        <w:t xml:space="preserve"> </w:t>
      </w:r>
      <w:r w:rsidR="00787368" w:rsidRPr="003364A2">
        <w:rPr>
          <w:rFonts w:ascii="Adobe Caslon Pro" w:hAnsi="Adobe Caslon Pro" w:cs="Arial"/>
          <w:sz w:val="22"/>
          <w:szCs w:val="22"/>
          <w:lang w:val="es-MX" w:eastAsia="en-US"/>
        </w:rPr>
        <w:t>l</w:t>
      </w:r>
      <w:r w:rsidR="004011F1" w:rsidRPr="003364A2">
        <w:rPr>
          <w:rFonts w:ascii="Adobe Caslon Pro" w:hAnsi="Adobe Caslon Pro" w:cs="Arial"/>
          <w:sz w:val="22"/>
          <w:szCs w:val="22"/>
          <w:lang w:val="es-MX" w:eastAsia="en-US"/>
        </w:rPr>
        <w:t>a</w:t>
      </w:r>
      <w:r w:rsidR="00787368" w:rsidRPr="003364A2">
        <w:rPr>
          <w:rFonts w:ascii="Adobe Caslon Pro" w:hAnsi="Adobe Caslon Pro" w:cs="Arial"/>
          <w:sz w:val="22"/>
          <w:szCs w:val="22"/>
          <w:lang w:val="es-MX" w:eastAsia="en-US"/>
        </w:rPr>
        <w:t xml:space="preserve"> </w:t>
      </w:r>
      <w:r w:rsidR="001B24C6">
        <w:rPr>
          <w:rFonts w:ascii="Adobe Caslon Pro" w:hAnsi="Adobe Caslon Pro" w:cs="Arial"/>
          <w:sz w:val="22"/>
          <w:szCs w:val="22"/>
          <w:lang w:val="es-MX" w:eastAsia="en-US"/>
        </w:rPr>
        <w:t>Contratante</w:t>
      </w:r>
      <w:r w:rsidR="00787368" w:rsidRPr="003364A2">
        <w:rPr>
          <w:rFonts w:ascii="Adobe Caslon Pro" w:hAnsi="Adobe Caslon Pro" w:cs="Arial"/>
          <w:sz w:val="22"/>
          <w:szCs w:val="22"/>
          <w:lang w:val="es-MX" w:eastAsia="en-US"/>
        </w:rPr>
        <w:t xml:space="preserve"> </w:t>
      </w:r>
      <w:r w:rsidR="003364A2" w:rsidRPr="003364A2">
        <w:rPr>
          <w:rFonts w:ascii="Adobe Caslon Pro" w:hAnsi="Adobe Caslon Pro" w:cs="Arial"/>
          <w:sz w:val="22"/>
          <w:szCs w:val="22"/>
          <w:lang w:val="es-MX" w:eastAsia="en-US"/>
        </w:rPr>
        <w:t>cualquier otra información</w:t>
      </w:r>
      <w:r w:rsidR="008A2CE0" w:rsidRPr="003364A2">
        <w:rPr>
          <w:rFonts w:ascii="Adobe Caslon Pro" w:hAnsi="Adobe Caslon Pro" w:cs="Arial"/>
          <w:sz w:val="22"/>
          <w:szCs w:val="22"/>
          <w:lang w:val="es-MX" w:eastAsia="en-US"/>
        </w:rPr>
        <w:t xml:space="preserve"> necesaria </w:t>
      </w:r>
      <w:r w:rsidR="003364A2" w:rsidRPr="003364A2">
        <w:rPr>
          <w:rFonts w:ascii="Adobe Caslon Pro" w:hAnsi="Adobe Caslon Pro" w:cs="Arial"/>
          <w:sz w:val="22"/>
          <w:szCs w:val="22"/>
          <w:lang w:val="es-MX" w:eastAsia="en-US"/>
        </w:rPr>
        <w:t>para la realización de los servicios que no hayan sido entregados.</w:t>
      </w:r>
    </w:p>
    <w:p w:rsidR="00362E92" w:rsidRDefault="00787368" w:rsidP="00165376">
      <w:pPr>
        <w:spacing w:before="240" w:after="240" w:line="240" w:lineRule="exact"/>
        <w:ind w:left="567"/>
        <w:jc w:val="both"/>
        <w:rPr>
          <w:rFonts w:ascii="Adobe Caslon Pro" w:hAnsi="Adobe Caslon Pro" w:cs="Arial"/>
          <w:sz w:val="22"/>
          <w:szCs w:val="22"/>
          <w:lang w:val="es-MX" w:eastAsia="en-US"/>
        </w:rPr>
      </w:pPr>
      <w:r w:rsidRPr="008A2CE0">
        <w:rPr>
          <w:rFonts w:ascii="Adobe Caslon Pro" w:hAnsi="Adobe Caslon Pro" w:cs="Arial"/>
          <w:sz w:val="22"/>
          <w:szCs w:val="22"/>
          <w:lang w:val="es-MX" w:eastAsia="en-US"/>
        </w:rPr>
        <w:t xml:space="preserve">El </w:t>
      </w:r>
      <w:r w:rsidR="0037689D">
        <w:rPr>
          <w:rFonts w:ascii="Adobe Caslon Pro" w:hAnsi="Adobe Caslon Pro" w:cs="Arial"/>
          <w:sz w:val="22"/>
          <w:szCs w:val="22"/>
          <w:lang w:val="es-MX" w:eastAsia="en-US"/>
        </w:rPr>
        <w:t>Prestador de</w:t>
      </w:r>
      <w:r w:rsidR="00696BEB">
        <w:rPr>
          <w:rFonts w:ascii="Adobe Caslon Pro" w:hAnsi="Adobe Caslon Pro" w:cs="Arial"/>
          <w:sz w:val="22"/>
          <w:szCs w:val="22"/>
          <w:lang w:val="es-MX" w:eastAsia="en-US"/>
        </w:rPr>
        <w:t>l</w:t>
      </w:r>
      <w:r w:rsidR="0037689D">
        <w:rPr>
          <w:rFonts w:ascii="Adobe Caslon Pro" w:hAnsi="Adobe Caslon Pro" w:cs="Arial"/>
          <w:sz w:val="22"/>
          <w:szCs w:val="22"/>
          <w:lang w:val="es-MX" w:eastAsia="en-US"/>
        </w:rPr>
        <w:t xml:space="preserve"> Servicio</w:t>
      </w:r>
      <w:r w:rsidR="00696BEB">
        <w:rPr>
          <w:rFonts w:ascii="Adobe Caslon Pro" w:hAnsi="Adobe Caslon Pro" w:cs="Arial"/>
          <w:sz w:val="22"/>
          <w:szCs w:val="22"/>
          <w:lang w:val="es-MX" w:eastAsia="en-US"/>
        </w:rPr>
        <w:t>,</w:t>
      </w:r>
      <w:r w:rsidRPr="008A2CE0">
        <w:rPr>
          <w:rFonts w:ascii="Adobe Caslon Pro" w:hAnsi="Adobe Caslon Pro" w:cs="Arial"/>
          <w:sz w:val="22"/>
          <w:szCs w:val="22"/>
          <w:lang w:val="es-MX" w:eastAsia="en-US"/>
        </w:rPr>
        <w:t xml:space="preserve"> elaborará y mantendrá </w:t>
      </w:r>
      <w:r w:rsidRPr="00480B09">
        <w:rPr>
          <w:rFonts w:ascii="Adobe Caslon Pro" w:hAnsi="Adobe Caslon Pro" w:cs="Arial"/>
          <w:sz w:val="22"/>
          <w:szCs w:val="22"/>
          <w:lang w:val="es-MX" w:eastAsia="en-US"/>
        </w:rPr>
        <w:t>actualizad</w:t>
      </w:r>
      <w:r w:rsidR="008A2CE0" w:rsidRPr="00480B09">
        <w:rPr>
          <w:rFonts w:ascii="Adobe Caslon Pro" w:hAnsi="Adobe Caslon Pro" w:cs="Arial"/>
          <w:sz w:val="22"/>
          <w:szCs w:val="22"/>
          <w:lang w:val="es-MX" w:eastAsia="en-US"/>
        </w:rPr>
        <w:t>o</w:t>
      </w:r>
      <w:r w:rsidR="00696BEB" w:rsidRPr="00480B09">
        <w:rPr>
          <w:rFonts w:ascii="Adobe Caslon Pro" w:hAnsi="Adobe Caslon Pro" w:cs="Arial"/>
          <w:sz w:val="22"/>
          <w:szCs w:val="22"/>
          <w:lang w:val="es-MX" w:eastAsia="en-US"/>
        </w:rPr>
        <w:t>s</w:t>
      </w:r>
      <w:r w:rsidR="008A2CE0" w:rsidRPr="00480B09">
        <w:rPr>
          <w:rFonts w:ascii="Adobe Caslon Pro" w:hAnsi="Adobe Caslon Pro" w:cs="Arial"/>
          <w:sz w:val="22"/>
          <w:szCs w:val="22"/>
          <w:lang w:val="es-MX" w:eastAsia="en-US"/>
        </w:rPr>
        <w:t xml:space="preserve"> </w:t>
      </w:r>
      <w:r w:rsidR="00696BEB" w:rsidRPr="00480B09">
        <w:rPr>
          <w:rFonts w:ascii="Adobe Caslon Pro" w:hAnsi="Adobe Caslon Pro" w:cs="Arial"/>
          <w:sz w:val="22"/>
          <w:szCs w:val="22"/>
          <w:lang w:val="es-MX" w:eastAsia="en-US"/>
        </w:rPr>
        <w:t xml:space="preserve">los </w:t>
      </w:r>
      <w:r w:rsidR="008A2CE0" w:rsidRPr="00480B09">
        <w:rPr>
          <w:rFonts w:ascii="Adobe Caslon Pro" w:hAnsi="Adobe Caslon Pro" w:cs="Arial"/>
          <w:sz w:val="22"/>
          <w:szCs w:val="22"/>
          <w:lang w:val="es-MX" w:eastAsia="en-US"/>
        </w:rPr>
        <w:t>reportes</w:t>
      </w:r>
      <w:r w:rsidRPr="00480B09">
        <w:rPr>
          <w:rFonts w:ascii="Adobe Caslon Pro" w:hAnsi="Adobe Caslon Pro" w:cs="Arial"/>
          <w:sz w:val="22"/>
          <w:szCs w:val="22"/>
          <w:lang w:val="es-MX" w:eastAsia="en-US"/>
        </w:rPr>
        <w:t xml:space="preserve"> de avance de los </w:t>
      </w:r>
      <w:r w:rsidR="00696BEB" w:rsidRPr="00480B09">
        <w:rPr>
          <w:rFonts w:ascii="Adobe Caslon Pro" w:hAnsi="Adobe Caslon Pro" w:cs="Arial"/>
          <w:sz w:val="22"/>
          <w:szCs w:val="22"/>
          <w:lang w:val="es-MX" w:eastAsia="en-US"/>
        </w:rPr>
        <w:t>servicios</w:t>
      </w:r>
      <w:r w:rsidRPr="00480B09">
        <w:rPr>
          <w:rFonts w:ascii="Adobe Caslon Pro" w:hAnsi="Adobe Caslon Pro" w:cs="Arial"/>
          <w:sz w:val="22"/>
          <w:szCs w:val="22"/>
          <w:lang w:val="es-MX" w:eastAsia="en-US"/>
        </w:rPr>
        <w:t xml:space="preserve"> relacionados con la </w:t>
      </w:r>
      <w:r w:rsidR="00043426" w:rsidRPr="00480B09">
        <w:rPr>
          <w:rFonts w:ascii="Adobe Caslon Pro" w:hAnsi="Adobe Caslon Pro" w:cs="Arial"/>
          <w:sz w:val="22"/>
          <w:szCs w:val="22"/>
          <w:lang w:val="es-MX" w:eastAsia="en-US"/>
        </w:rPr>
        <w:t xml:space="preserve">Revisión y Verificación de la integración de </w:t>
      </w:r>
      <w:r w:rsidR="00696BEB" w:rsidRPr="00480B09">
        <w:rPr>
          <w:rFonts w:ascii="Adobe Caslon Pro" w:hAnsi="Adobe Caslon Pro" w:cs="Arial"/>
          <w:sz w:val="22"/>
          <w:szCs w:val="22"/>
          <w:lang w:val="es-MX" w:eastAsia="en-US"/>
        </w:rPr>
        <w:t xml:space="preserve">los </w:t>
      </w:r>
      <w:r w:rsidR="00043426" w:rsidRPr="00480B09">
        <w:rPr>
          <w:rFonts w:ascii="Adobe Caslon Pro" w:hAnsi="Adobe Caslon Pro" w:cs="Arial"/>
          <w:sz w:val="22"/>
          <w:szCs w:val="22"/>
          <w:lang w:val="es-MX" w:eastAsia="en-US"/>
        </w:rPr>
        <w:t>expedientes de Liberación de Derecho de Vía</w:t>
      </w:r>
      <w:r w:rsidR="0037689D" w:rsidRPr="00480B09">
        <w:rPr>
          <w:rFonts w:ascii="Adobe Caslon Pro" w:hAnsi="Adobe Caslon Pro" w:cs="Arial"/>
          <w:sz w:val="22"/>
          <w:szCs w:val="22"/>
          <w:lang w:val="es-MX" w:eastAsia="en-US"/>
        </w:rPr>
        <w:t xml:space="preserve"> </w:t>
      </w:r>
      <w:r w:rsidR="00696BEB" w:rsidRPr="00480B09">
        <w:rPr>
          <w:rFonts w:ascii="Adobe Caslon Pro" w:hAnsi="Adobe Caslon Pro" w:cs="Arial"/>
          <w:sz w:val="22"/>
          <w:szCs w:val="22"/>
          <w:lang w:val="es-MX" w:eastAsia="en-US"/>
        </w:rPr>
        <w:t>conforme a los requerimientos del contrato</w:t>
      </w:r>
      <w:r w:rsidR="00043426" w:rsidRPr="00480B09">
        <w:rPr>
          <w:rFonts w:ascii="Adobe Caslon Pro" w:hAnsi="Adobe Caslon Pro" w:cs="Arial"/>
          <w:sz w:val="22"/>
          <w:szCs w:val="22"/>
          <w:lang w:val="es-MX" w:eastAsia="en-US"/>
        </w:rPr>
        <w:t>.</w:t>
      </w:r>
      <w:r w:rsidRPr="00480B09">
        <w:rPr>
          <w:rFonts w:ascii="Adobe Caslon Pro" w:hAnsi="Adobe Caslon Pro" w:cs="Arial"/>
          <w:sz w:val="22"/>
          <w:szCs w:val="22"/>
          <w:lang w:val="es-MX" w:eastAsia="en-US"/>
        </w:rPr>
        <w:t xml:space="preserve"> Esta documentación se mantendrá en sus oficina</w:t>
      </w:r>
      <w:r w:rsidR="00362E92" w:rsidRPr="00480B09">
        <w:rPr>
          <w:rFonts w:ascii="Adobe Caslon Pro" w:hAnsi="Adobe Caslon Pro" w:cs="Arial"/>
          <w:sz w:val="22"/>
          <w:szCs w:val="22"/>
          <w:lang w:val="es-MX" w:eastAsia="en-US"/>
        </w:rPr>
        <w:t>s</w:t>
      </w:r>
      <w:r w:rsidRPr="00480B09">
        <w:rPr>
          <w:rFonts w:ascii="Adobe Caslon Pro" w:hAnsi="Adobe Caslon Pro" w:cs="Arial"/>
          <w:sz w:val="22"/>
          <w:szCs w:val="22"/>
          <w:lang w:val="es-MX" w:eastAsia="en-US"/>
        </w:rPr>
        <w:t xml:space="preserve"> </w:t>
      </w:r>
      <w:r w:rsidR="00696BEB" w:rsidRPr="00480B09">
        <w:rPr>
          <w:rFonts w:ascii="Adobe Caslon Pro" w:hAnsi="Adobe Caslon Pro" w:cs="Arial"/>
          <w:sz w:val="22"/>
          <w:szCs w:val="22"/>
          <w:lang w:val="es-MX" w:eastAsia="en-US"/>
        </w:rPr>
        <w:t xml:space="preserve">hasta la entrega particular de cada expediente al residente </w:t>
      </w:r>
      <w:r w:rsidRPr="00480B09">
        <w:rPr>
          <w:rFonts w:ascii="Adobe Caslon Pro" w:hAnsi="Adobe Caslon Pro" w:cs="Arial"/>
          <w:sz w:val="22"/>
          <w:szCs w:val="22"/>
          <w:lang w:val="es-MX" w:eastAsia="en-US"/>
        </w:rPr>
        <w:t>y deberá estar a disposición de</w:t>
      </w:r>
      <w:r w:rsidR="004011F1" w:rsidRPr="00480B09">
        <w:rPr>
          <w:rFonts w:ascii="Adobe Caslon Pro" w:hAnsi="Adobe Caslon Pro" w:cs="Arial"/>
          <w:sz w:val="22"/>
          <w:szCs w:val="22"/>
          <w:lang w:val="es-MX" w:eastAsia="en-US"/>
        </w:rPr>
        <w:t xml:space="preserve"> </w:t>
      </w:r>
      <w:r w:rsidRPr="00480B09">
        <w:rPr>
          <w:rFonts w:ascii="Adobe Caslon Pro" w:hAnsi="Adobe Caslon Pro" w:cs="Arial"/>
          <w:sz w:val="22"/>
          <w:szCs w:val="22"/>
          <w:lang w:val="es-MX" w:eastAsia="en-US"/>
        </w:rPr>
        <w:t>l</w:t>
      </w:r>
      <w:r w:rsidR="004011F1" w:rsidRPr="00480B09">
        <w:rPr>
          <w:rFonts w:ascii="Adobe Caslon Pro" w:hAnsi="Adobe Caslon Pro" w:cs="Arial"/>
          <w:sz w:val="22"/>
          <w:szCs w:val="22"/>
          <w:lang w:val="es-MX" w:eastAsia="en-US"/>
        </w:rPr>
        <w:t>a</w:t>
      </w:r>
      <w:r w:rsidRPr="00480B09">
        <w:rPr>
          <w:rFonts w:ascii="Adobe Caslon Pro" w:hAnsi="Adobe Caslon Pro" w:cs="Arial"/>
          <w:sz w:val="22"/>
          <w:szCs w:val="22"/>
          <w:lang w:val="es-MX" w:eastAsia="en-US"/>
        </w:rPr>
        <w:t xml:space="preserve"> </w:t>
      </w:r>
      <w:r w:rsidR="001B24C6">
        <w:rPr>
          <w:rFonts w:ascii="Adobe Caslon Pro" w:hAnsi="Adobe Caslon Pro" w:cs="Arial"/>
          <w:sz w:val="22"/>
          <w:szCs w:val="22"/>
          <w:lang w:val="es-MX" w:eastAsia="en-US"/>
        </w:rPr>
        <w:t>Contratante</w:t>
      </w:r>
      <w:r w:rsidRPr="00480B09">
        <w:rPr>
          <w:rFonts w:ascii="Adobe Caslon Pro" w:hAnsi="Adobe Caslon Pro" w:cs="Arial"/>
          <w:sz w:val="22"/>
          <w:szCs w:val="22"/>
          <w:lang w:val="es-MX" w:eastAsia="en-US"/>
        </w:rPr>
        <w:t>, cuando ésta lo solicite.</w:t>
      </w:r>
    </w:p>
    <w:p w:rsidR="00506380" w:rsidRPr="00480B09" w:rsidRDefault="00506380" w:rsidP="00165376">
      <w:pPr>
        <w:spacing w:before="240" w:after="240" w:line="240" w:lineRule="exact"/>
        <w:ind w:left="567"/>
        <w:jc w:val="both"/>
        <w:rPr>
          <w:rFonts w:ascii="Adobe Caslon Pro" w:hAnsi="Adobe Caslon Pro" w:cs="Arial"/>
          <w:sz w:val="22"/>
          <w:szCs w:val="22"/>
          <w:lang w:val="es-MX" w:eastAsia="en-US"/>
        </w:rPr>
      </w:pPr>
    </w:p>
    <w:p w:rsidR="00B27976" w:rsidRPr="003364A2" w:rsidRDefault="004011F1" w:rsidP="00165376">
      <w:pPr>
        <w:spacing w:before="240" w:after="240" w:line="240" w:lineRule="exact"/>
        <w:ind w:left="567"/>
        <w:jc w:val="both"/>
        <w:rPr>
          <w:rFonts w:ascii="Adobe Caslon Pro" w:hAnsi="Adobe Caslon Pro" w:cs="Arial"/>
          <w:sz w:val="22"/>
          <w:szCs w:val="22"/>
          <w:lang w:val="es-MX" w:eastAsia="en-US"/>
        </w:rPr>
      </w:pPr>
      <w:r w:rsidRPr="003364A2">
        <w:rPr>
          <w:rFonts w:ascii="Adobe Caslon Pro" w:hAnsi="Adobe Caslon Pro" w:cs="Arial"/>
          <w:sz w:val="22"/>
          <w:szCs w:val="22"/>
          <w:lang w:val="es-MX" w:eastAsia="en-US"/>
        </w:rPr>
        <w:t>La</w:t>
      </w:r>
      <w:r w:rsidR="008E055D" w:rsidRPr="003364A2">
        <w:rPr>
          <w:rFonts w:ascii="Adobe Caslon Pro" w:hAnsi="Adobe Caslon Pro" w:cs="Arial"/>
          <w:sz w:val="22"/>
          <w:szCs w:val="22"/>
          <w:lang w:val="es-MX" w:eastAsia="en-US"/>
        </w:rPr>
        <w:t xml:space="preserve"> </w:t>
      </w:r>
      <w:r w:rsidR="001B24C6">
        <w:rPr>
          <w:rFonts w:ascii="Adobe Caslon Pro" w:hAnsi="Adobe Caslon Pro" w:cs="Arial"/>
          <w:sz w:val="22"/>
          <w:szCs w:val="22"/>
          <w:lang w:val="es-MX" w:eastAsia="en-US"/>
        </w:rPr>
        <w:t>Contratante</w:t>
      </w:r>
      <w:r w:rsidR="00064F10" w:rsidRPr="003364A2">
        <w:rPr>
          <w:rFonts w:ascii="Adobe Caslon Pro" w:hAnsi="Adobe Caslon Pro" w:cs="Arial"/>
          <w:sz w:val="22"/>
          <w:szCs w:val="22"/>
          <w:lang w:val="es-MX" w:eastAsia="en-US"/>
        </w:rPr>
        <w:t xml:space="preserve"> a través del residente emitirá</w:t>
      </w:r>
      <w:r w:rsidR="00787368" w:rsidRPr="003364A2">
        <w:rPr>
          <w:rFonts w:ascii="Adobe Caslon Pro" w:hAnsi="Adobe Caslon Pro" w:cs="Arial"/>
          <w:sz w:val="22"/>
          <w:szCs w:val="22"/>
          <w:lang w:val="es-MX" w:eastAsia="en-US"/>
        </w:rPr>
        <w:t xml:space="preserve"> al Prestador de Servicio la</w:t>
      </w:r>
      <w:r w:rsidR="00043426" w:rsidRPr="003364A2">
        <w:rPr>
          <w:rFonts w:ascii="Adobe Caslon Pro" w:hAnsi="Adobe Caslon Pro" w:cs="Arial"/>
          <w:sz w:val="22"/>
          <w:szCs w:val="22"/>
          <w:lang w:val="es-MX" w:eastAsia="en-US"/>
        </w:rPr>
        <w:t xml:space="preserve"> autorización para que en representación </w:t>
      </w:r>
      <w:r w:rsidR="00064F10" w:rsidRPr="003364A2">
        <w:rPr>
          <w:rFonts w:ascii="Adobe Caslon Pro" w:hAnsi="Adobe Caslon Pro" w:cs="Arial"/>
          <w:sz w:val="22"/>
          <w:szCs w:val="22"/>
          <w:lang w:val="es-MX" w:eastAsia="en-US"/>
        </w:rPr>
        <w:t>de la dependencia</w:t>
      </w:r>
      <w:r w:rsidR="00072B4B" w:rsidRPr="003364A2">
        <w:rPr>
          <w:rFonts w:ascii="Adobe Caslon Pro" w:hAnsi="Adobe Caslon Pro" w:cs="Arial"/>
          <w:sz w:val="22"/>
          <w:szCs w:val="22"/>
          <w:lang w:val="es-MX" w:eastAsia="en-US"/>
        </w:rPr>
        <w:t>, pueda cont</w:t>
      </w:r>
      <w:r w:rsidR="00043426" w:rsidRPr="003364A2">
        <w:rPr>
          <w:rFonts w:ascii="Adobe Caslon Pro" w:hAnsi="Adobe Caslon Pro" w:cs="Arial"/>
          <w:sz w:val="22"/>
          <w:szCs w:val="22"/>
          <w:lang w:val="es-MX" w:eastAsia="en-US"/>
        </w:rPr>
        <w:t>inuar y en su</w:t>
      </w:r>
      <w:r w:rsidR="00B27976" w:rsidRPr="003364A2">
        <w:rPr>
          <w:rFonts w:ascii="Adobe Caslon Pro" w:hAnsi="Adobe Caslon Pro" w:cs="Arial"/>
          <w:sz w:val="22"/>
          <w:szCs w:val="22"/>
          <w:lang w:val="es-MX" w:eastAsia="en-US"/>
        </w:rPr>
        <w:t xml:space="preserve"> </w:t>
      </w:r>
      <w:r w:rsidR="00043426" w:rsidRPr="003364A2">
        <w:rPr>
          <w:rFonts w:ascii="Adobe Caslon Pro" w:hAnsi="Adobe Caslon Pro" w:cs="Arial"/>
          <w:sz w:val="22"/>
          <w:szCs w:val="22"/>
          <w:lang w:val="es-MX" w:eastAsia="en-US"/>
        </w:rPr>
        <w:t xml:space="preserve">caso finalizar el </w:t>
      </w:r>
      <w:r w:rsidR="00691358" w:rsidRPr="003364A2">
        <w:rPr>
          <w:rFonts w:ascii="Adobe Caslon Pro" w:hAnsi="Adobe Caslon Pro" w:cs="Arial"/>
          <w:sz w:val="22"/>
          <w:szCs w:val="22"/>
          <w:lang w:val="es-MX" w:eastAsia="en-US"/>
        </w:rPr>
        <w:t>trámite</w:t>
      </w:r>
      <w:r w:rsidR="00043426" w:rsidRPr="003364A2">
        <w:rPr>
          <w:rFonts w:ascii="Adobe Caslon Pro" w:hAnsi="Adobe Caslon Pro" w:cs="Arial"/>
          <w:sz w:val="22"/>
          <w:szCs w:val="22"/>
          <w:lang w:val="es-MX" w:eastAsia="en-US"/>
        </w:rPr>
        <w:t xml:space="preserve"> ante la Notaria </w:t>
      </w:r>
      <w:r w:rsidR="00043426" w:rsidRPr="003364A2">
        <w:rPr>
          <w:rFonts w:ascii="Adobe Caslon Pro" w:hAnsi="Adobe Caslon Pro" w:cs="Arial"/>
          <w:sz w:val="22"/>
          <w:szCs w:val="22"/>
          <w:lang w:val="es-MX" w:eastAsia="en-US"/>
        </w:rPr>
        <w:lastRenderedPageBreak/>
        <w:t>encargada de r</w:t>
      </w:r>
      <w:r w:rsidR="00064F10" w:rsidRPr="003364A2">
        <w:rPr>
          <w:rFonts w:ascii="Adobe Caslon Pro" w:hAnsi="Adobe Caslon Pro" w:cs="Arial"/>
          <w:sz w:val="22"/>
          <w:szCs w:val="22"/>
          <w:lang w:val="es-MX" w:eastAsia="en-US"/>
        </w:rPr>
        <w:t>ealizar las ratificaciones de lo</w:t>
      </w:r>
      <w:r w:rsidR="00043426" w:rsidRPr="003364A2">
        <w:rPr>
          <w:rFonts w:ascii="Adobe Caslon Pro" w:hAnsi="Adobe Caslon Pro" w:cs="Arial"/>
          <w:sz w:val="22"/>
          <w:szCs w:val="22"/>
          <w:lang w:val="es-MX" w:eastAsia="en-US"/>
        </w:rPr>
        <w:t xml:space="preserve">s </w:t>
      </w:r>
      <w:r w:rsidR="00064F10" w:rsidRPr="003364A2">
        <w:rPr>
          <w:rFonts w:ascii="Adobe Caslon Pro" w:hAnsi="Adobe Caslon Pro" w:cs="Arial"/>
          <w:sz w:val="22"/>
          <w:szCs w:val="22"/>
          <w:lang w:val="es-MX" w:eastAsia="en-US"/>
        </w:rPr>
        <w:t>convenios</w:t>
      </w:r>
      <w:r w:rsidR="00064F10" w:rsidRPr="003364A2">
        <w:rPr>
          <w:rFonts w:ascii="Adobe Caslon Pro" w:hAnsi="Adobe Caslon Pro" w:cs="Arial"/>
          <w:color w:val="00B050"/>
          <w:sz w:val="22"/>
          <w:szCs w:val="22"/>
          <w:lang w:val="es-MX" w:eastAsia="en-US"/>
        </w:rPr>
        <w:t xml:space="preserve"> </w:t>
      </w:r>
      <w:r w:rsidR="00064F10" w:rsidRPr="003364A2">
        <w:rPr>
          <w:rFonts w:ascii="Adobe Caslon Pro" w:hAnsi="Adobe Caslon Pro" w:cs="Arial"/>
          <w:sz w:val="22"/>
          <w:szCs w:val="22"/>
          <w:lang w:val="es-MX" w:eastAsia="en-US"/>
        </w:rPr>
        <w:t>d</w:t>
      </w:r>
      <w:r w:rsidR="00043426" w:rsidRPr="003364A2">
        <w:rPr>
          <w:rFonts w:ascii="Adobe Caslon Pro" w:hAnsi="Adobe Caslon Pro" w:cs="Arial"/>
          <w:sz w:val="22"/>
          <w:szCs w:val="22"/>
          <w:lang w:val="es-MX" w:eastAsia="en-US"/>
        </w:rPr>
        <w:t>el Proyecto.</w:t>
      </w:r>
    </w:p>
    <w:p w:rsidR="00927326" w:rsidRPr="00480B09" w:rsidRDefault="00787368" w:rsidP="00165376">
      <w:pPr>
        <w:spacing w:before="240" w:after="240" w:line="240" w:lineRule="exact"/>
        <w:ind w:left="567"/>
        <w:jc w:val="both"/>
        <w:rPr>
          <w:rFonts w:ascii="Adobe Caslon Pro" w:hAnsi="Adobe Caslon Pro" w:cs="Arial"/>
          <w:sz w:val="22"/>
          <w:szCs w:val="22"/>
          <w:lang w:val="es-MX" w:eastAsia="en-US"/>
        </w:rPr>
      </w:pPr>
      <w:r w:rsidRPr="003364A2">
        <w:rPr>
          <w:rFonts w:ascii="Adobe Caslon Pro" w:hAnsi="Adobe Caslon Pro" w:cs="Arial"/>
          <w:sz w:val="22"/>
          <w:szCs w:val="22"/>
          <w:lang w:val="es-MX" w:eastAsia="en-US"/>
        </w:rPr>
        <w:t>En</w:t>
      </w:r>
      <w:r w:rsidR="00064F10" w:rsidRPr="003364A2">
        <w:rPr>
          <w:rFonts w:ascii="Adobe Caslon Pro" w:hAnsi="Adobe Caslon Pro" w:cs="Arial"/>
          <w:sz w:val="22"/>
          <w:szCs w:val="22"/>
          <w:lang w:val="es-MX" w:eastAsia="en-US"/>
        </w:rPr>
        <w:t xml:space="preserve"> el proceso de prestación de</w:t>
      </w:r>
      <w:r w:rsidRPr="003364A2">
        <w:rPr>
          <w:rFonts w:ascii="Adobe Caslon Pro" w:hAnsi="Adobe Caslon Pro" w:cs="Arial"/>
          <w:sz w:val="22"/>
          <w:szCs w:val="22"/>
          <w:lang w:val="es-MX" w:eastAsia="en-US"/>
        </w:rPr>
        <w:t xml:space="preserve"> servicios, todo cambio </w:t>
      </w:r>
      <w:r w:rsidR="00043426" w:rsidRPr="003364A2">
        <w:rPr>
          <w:rFonts w:ascii="Adobe Caslon Pro" w:hAnsi="Adobe Caslon Pro" w:cs="Arial"/>
          <w:sz w:val="22"/>
          <w:szCs w:val="22"/>
          <w:lang w:val="es-MX" w:eastAsia="en-US"/>
        </w:rPr>
        <w:t xml:space="preserve">en los alcances </w:t>
      </w:r>
      <w:r w:rsidRPr="003364A2">
        <w:rPr>
          <w:rFonts w:ascii="Adobe Caslon Pro" w:hAnsi="Adobe Caslon Pro" w:cs="Arial"/>
          <w:sz w:val="22"/>
          <w:szCs w:val="22"/>
          <w:lang w:val="es-MX" w:eastAsia="en-US"/>
        </w:rPr>
        <w:t xml:space="preserve">de </w:t>
      </w:r>
      <w:r w:rsidR="00043426" w:rsidRPr="003364A2">
        <w:rPr>
          <w:rFonts w:ascii="Adobe Caslon Pro" w:hAnsi="Adobe Caslon Pro" w:cs="Arial"/>
          <w:sz w:val="22"/>
          <w:szCs w:val="22"/>
          <w:lang w:val="es-MX" w:eastAsia="en-US"/>
        </w:rPr>
        <w:t xml:space="preserve">manera </w:t>
      </w:r>
      <w:r w:rsidRPr="003364A2">
        <w:rPr>
          <w:rFonts w:ascii="Adobe Caslon Pro" w:hAnsi="Adobe Caslon Pro" w:cs="Arial"/>
          <w:sz w:val="22"/>
          <w:szCs w:val="22"/>
          <w:lang w:val="es-MX" w:eastAsia="en-US"/>
        </w:rPr>
        <w:t>substancial deberá ajustarse a los término</w:t>
      </w:r>
      <w:r w:rsidR="0037689D" w:rsidRPr="003364A2">
        <w:rPr>
          <w:rFonts w:ascii="Adobe Caslon Pro" w:hAnsi="Adobe Caslon Pro" w:cs="Arial"/>
          <w:sz w:val="22"/>
          <w:szCs w:val="22"/>
          <w:lang w:val="es-MX" w:eastAsia="en-US"/>
        </w:rPr>
        <w:t>s</w:t>
      </w:r>
      <w:r w:rsidRPr="003364A2">
        <w:rPr>
          <w:rFonts w:ascii="Adobe Caslon Pro" w:hAnsi="Adobe Caslon Pro" w:cs="Arial"/>
          <w:sz w:val="22"/>
          <w:szCs w:val="22"/>
          <w:lang w:val="es-MX" w:eastAsia="en-US"/>
        </w:rPr>
        <w:t xml:space="preserve"> del contrato respectivo y las disposiciones aplicables; en su caso, será autorizado por </w:t>
      </w:r>
      <w:r w:rsidR="004011F1" w:rsidRPr="003364A2">
        <w:rPr>
          <w:rFonts w:ascii="Adobe Caslon Pro" w:hAnsi="Adobe Caslon Pro" w:cs="Arial"/>
          <w:sz w:val="22"/>
          <w:szCs w:val="22"/>
          <w:lang w:val="es-MX" w:eastAsia="en-US"/>
        </w:rPr>
        <w:t>la</w:t>
      </w:r>
      <w:r w:rsidRPr="003364A2">
        <w:rPr>
          <w:rFonts w:ascii="Adobe Caslon Pro" w:hAnsi="Adobe Caslon Pro" w:cs="Arial"/>
          <w:sz w:val="22"/>
          <w:szCs w:val="22"/>
          <w:lang w:val="es-MX" w:eastAsia="en-US"/>
        </w:rPr>
        <w:t xml:space="preserve"> </w:t>
      </w:r>
      <w:r w:rsidR="001B24C6">
        <w:rPr>
          <w:rFonts w:ascii="Adobe Caslon Pro" w:hAnsi="Adobe Caslon Pro" w:cs="Arial"/>
          <w:sz w:val="22"/>
          <w:szCs w:val="22"/>
          <w:lang w:val="es-MX" w:eastAsia="en-US"/>
        </w:rPr>
        <w:t>Contratante</w:t>
      </w:r>
      <w:r w:rsidRPr="003364A2">
        <w:rPr>
          <w:rFonts w:ascii="Adobe Caslon Pro" w:hAnsi="Adobe Caslon Pro" w:cs="Arial"/>
          <w:sz w:val="22"/>
          <w:szCs w:val="22"/>
          <w:lang w:val="es-MX" w:eastAsia="en-US"/>
        </w:rPr>
        <w:t>, a través de la Residencia de acuerdo a la normativid</w:t>
      </w:r>
      <w:r w:rsidR="00064F10" w:rsidRPr="003364A2">
        <w:rPr>
          <w:rFonts w:ascii="Adobe Caslon Pro" w:hAnsi="Adobe Caslon Pro" w:cs="Arial"/>
          <w:sz w:val="22"/>
          <w:szCs w:val="22"/>
          <w:lang w:val="es-MX" w:eastAsia="en-US"/>
        </w:rPr>
        <w:t>ad vigente que tiene establecida</w:t>
      </w:r>
      <w:r w:rsidRPr="003364A2">
        <w:rPr>
          <w:rFonts w:ascii="Adobe Caslon Pro" w:hAnsi="Adobe Caslon Pro" w:cs="Arial"/>
          <w:sz w:val="22"/>
          <w:szCs w:val="22"/>
          <w:lang w:val="es-MX" w:eastAsia="en-US"/>
        </w:rPr>
        <w:t xml:space="preserve"> la </w:t>
      </w:r>
      <w:r w:rsidR="00064F10" w:rsidRPr="003364A2">
        <w:rPr>
          <w:rFonts w:ascii="Adobe Caslon Pro" w:hAnsi="Adobe Caslon Pro" w:cs="Arial"/>
          <w:sz w:val="22"/>
          <w:szCs w:val="22"/>
          <w:lang w:val="es-MX" w:eastAsia="en-US"/>
        </w:rPr>
        <w:t>Dependencia</w:t>
      </w:r>
      <w:r w:rsidR="00043426" w:rsidRPr="003364A2">
        <w:rPr>
          <w:rFonts w:ascii="Adobe Caslon Pro" w:hAnsi="Adobe Caslon Pro" w:cs="Arial"/>
          <w:sz w:val="22"/>
          <w:szCs w:val="22"/>
          <w:lang w:val="es-MX" w:eastAsia="en-US"/>
        </w:rPr>
        <w:t>.</w:t>
      </w:r>
    </w:p>
    <w:p w:rsidR="00362E92" w:rsidRPr="00480B09" w:rsidRDefault="004011F1" w:rsidP="00165376">
      <w:pPr>
        <w:spacing w:before="240" w:after="240" w:line="240" w:lineRule="exact"/>
        <w:ind w:left="567"/>
        <w:jc w:val="both"/>
        <w:rPr>
          <w:rFonts w:ascii="Adobe Caslon Pro" w:hAnsi="Adobe Caslon Pro" w:cs="Arial"/>
          <w:sz w:val="22"/>
          <w:szCs w:val="22"/>
          <w:lang w:val="es-MX" w:eastAsia="en-US"/>
        </w:rPr>
      </w:pPr>
      <w:r w:rsidRPr="00480B09">
        <w:rPr>
          <w:rFonts w:ascii="Adobe Caslon Pro" w:hAnsi="Adobe Caslon Pro" w:cs="Arial"/>
          <w:sz w:val="22"/>
          <w:szCs w:val="22"/>
          <w:lang w:val="es-MX" w:eastAsia="en-US"/>
        </w:rPr>
        <w:t>La</w:t>
      </w:r>
      <w:r w:rsidR="00787368" w:rsidRPr="00480B09">
        <w:rPr>
          <w:rFonts w:ascii="Adobe Caslon Pro" w:hAnsi="Adobe Caslon Pro" w:cs="Arial"/>
          <w:sz w:val="22"/>
          <w:szCs w:val="22"/>
          <w:lang w:val="es-MX" w:eastAsia="en-US"/>
        </w:rPr>
        <w:t xml:space="preserve"> </w:t>
      </w:r>
      <w:r w:rsidR="001B24C6">
        <w:rPr>
          <w:rFonts w:ascii="Adobe Caslon Pro" w:hAnsi="Adobe Caslon Pro" w:cs="Arial"/>
          <w:sz w:val="22"/>
          <w:szCs w:val="22"/>
          <w:lang w:val="es-MX" w:eastAsia="en-US"/>
        </w:rPr>
        <w:t>Contratante</w:t>
      </w:r>
      <w:r w:rsidR="00787368" w:rsidRPr="00480B09">
        <w:rPr>
          <w:rFonts w:ascii="Adobe Caslon Pro" w:hAnsi="Adobe Caslon Pro" w:cs="Arial"/>
          <w:sz w:val="22"/>
          <w:szCs w:val="22"/>
          <w:lang w:val="es-MX" w:eastAsia="en-US"/>
        </w:rPr>
        <w:t xml:space="preserve"> </w:t>
      </w:r>
      <w:r w:rsidR="00064F10" w:rsidRPr="00480B09">
        <w:rPr>
          <w:rFonts w:ascii="Adobe Caslon Pro" w:hAnsi="Adobe Caslon Pro" w:cs="Arial"/>
          <w:sz w:val="22"/>
          <w:szCs w:val="22"/>
          <w:lang w:val="es-MX" w:eastAsia="en-US"/>
        </w:rPr>
        <w:t>a través de la Residencia podrá</w:t>
      </w:r>
      <w:r w:rsidR="00787368" w:rsidRPr="00480B09">
        <w:rPr>
          <w:rFonts w:ascii="Adobe Caslon Pro" w:hAnsi="Adobe Caslon Pro" w:cs="Arial"/>
          <w:sz w:val="22"/>
          <w:szCs w:val="22"/>
          <w:lang w:val="es-MX" w:eastAsia="en-US"/>
        </w:rPr>
        <w:t xml:space="preserve"> verificar en cualquier momento el funcionamiento del Prestador de Servicio, en la forma que los estime pertinente, revisando instalaciones, evaluando su gestión y su</w:t>
      </w:r>
      <w:r w:rsidR="00064F10" w:rsidRPr="00480B09">
        <w:rPr>
          <w:rFonts w:ascii="Adobe Caslon Pro" w:hAnsi="Adobe Caslon Pro" w:cs="Arial"/>
          <w:sz w:val="22"/>
          <w:szCs w:val="22"/>
          <w:lang w:val="es-MX" w:eastAsia="en-US"/>
        </w:rPr>
        <w:t>pervisando la capacidad técnico-jurídico-</w:t>
      </w:r>
      <w:r w:rsidR="00787368" w:rsidRPr="00480B09">
        <w:rPr>
          <w:rFonts w:ascii="Adobe Caslon Pro" w:hAnsi="Adobe Caslon Pro" w:cs="Arial"/>
          <w:sz w:val="22"/>
          <w:szCs w:val="22"/>
          <w:lang w:val="es-MX" w:eastAsia="en-US"/>
        </w:rPr>
        <w:t>administrativa de su personal.</w:t>
      </w:r>
    </w:p>
    <w:p w:rsidR="007A733E" w:rsidRPr="003364A2" w:rsidRDefault="004011F1" w:rsidP="00165376">
      <w:pPr>
        <w:spacing w:before="240" w:after="240" w:line="240" w:lineRule="exact"/>
        <w:ind w:left="567"/>
        <w:jc w:val="both"/>
        <w:rPr>
          <w:rFonts w:ascii="Adobe Caslon Pro" w:hAnsi="Adobe Caslon Pro" w:cs="Arial"/>
          <w:sz w:val="22"/>
          <w:szCs w:val="22"/>
          <w:lang w:val="es-MX" w:eastAsia="en-US"/>
        </w:rPr>
      </w:pPr>
      <w:r w:rsidRPr="00480B09">
        <w:rPr>
          <w:rFonts w:ascii="Adobe Caslon Pro" w:hAnsi="Adobe Caslon Pro" w:cs="Arial"/>
          <w:sz w:val="22"/>
          <w:szCs w:val="22"/>
          <w:lang w:val="es-MX" w:eastAsia="en-US"/>
        </w:rPr>
        <w:t>La</w:t>
      </w:r>
      <w:r w:rsidR="00787368" w:rsidRPr="00480B09">
        <w:rPr>
          <w:rFonts w:ascii="Adobe Caslon Pro" w:hAnsi="Adobe Caslon Pro" w:cs="Arial"/>
          <w:sz w:val="22"/>
          <w:szCs w:val="22"/>
          <w:lang w:val="es-MX" w:eastAsia="en-US"/>
        </w:rPr>
        <w:t xml:space="preserve"> </w:t>
      </w:r>
      <w:r w:rsidR="001B24C6">
        <w:rPr>
          <w:rFonts w:ascii="Adobe Caslon Pro" w:hAnsi="Adobe Caslon Pro" w:cs="Arial"/>
          <w:sz w:val="22"/>
          <w:szCs w:val="22"/>
          <w:lang w:val="es-MX" w:eastAsia="en-US"/>
        </w:rPr>
        <w:t>Contratante</w:t>
      </w:r>
      <w:r w:rsidR="00787368" w:rsidRPr="00480B09">
        <w:rPr>
          <w:rFonts w:ascii="Adobe Caslon Pro" w:hAnsi="Adobe Caslon Pro" w:cs="Arial"/>
          <w:sz w:val="22"/>
          <w:szCs w:val="22"/>
          <w:lang w:val="es-MX" w:eastAsia="en-US"/>
        </w:rPr>
        <w:t xml:space="preserve"> cuando lo considere conveniente ordenar</w:t>
      </w:r>
      <w:r w:rsidR="003364A2">
        <w:rPr>
          <w:rFonts w:ascii="Adobe Caslon Pro" w:hAnsi="Adobe Caslon Pro" w:cs="Arial"/>
          <w:sz w:val="22"/>
          <w:szCs w:val="22"/>
          <w:lang w:val="es-MX" w:eastAsia="en-US"/>
        </w:rPr>
        <w:t xml:space="preserve">á las revisiones para </w:t>
      </w:r>
      <w:r w:rsidR="003364A2" w:rsidRPr="003364A2">
        <w:rPr>
          <w:rFonts w:ascii="Adobe Caslon Pro" w:hAnsi="Adobe Caslon Pro" w:cs="Arial"/>
          <w:sz w:val="22"/>
          <w:szCs w:val="22"/>
          <w:lang w:val="es-MX" w:eastAsia="en-US"/>
        </w:rPr>
        <w:t>verificar</w:t>
      </w:r>
      <w:r w:rsidR="00787368" w:rsidRPr="003364A2">
        <w:rPr>
          <w:rFonts w:ascii="Adobe Caslon Pro" w:hAnsi="Adobe Caslon Pro" w:cs="Arial"/>
          <w:sz w:val="22"/>
          <w:szCs w:val="22"/>
          <w:lang w:val="es-MX" w:eastAsia="en-US"/>
        </w:rPr>
        <w:t xml:space="preserve"> las cuantificaciones de las superficies de terreno afectado o de los Bienes Distintos a la Tierra negociados</w:t>
      </w:r>
      <w:r w:rsidR="00B27976" w:rsidRPr="003364A2">
        <w:rPr>
          <w:rFonts w:ascii="Adobe Caslon Pro" w:hAnsi="Adobe Caslon Pro" w:cs="Arial"/>
          <w:sz w:val="22"/>
          <w:szCs w:val="22"/>
          <w:lang w:val="es-MX" w:eastAsia="en-US"/>
        </w:rPr>
        <w:t xml:space="preserve">, acorde a los dictámenes </w:t>
      </w:r>
      <w:r w:rsidR="00064F10" w:rsidRPr="003364A2">
        <w:rPr>
          <w:rFonts w:ascii="Adobe Caslon Pro" w:hAnsi="Adobe Caslon Pro" w:cs="Arial"/>
          <w:sz w:val="22"/>
          <w:szCs w:val="22"/>
          <w:lang w:val="es-MX" w:eastAsia="en-US"/>
        </w:rPr>
        <w:t>emitid</w:t>
      </w:r>
      <w:r w:rsidR="00EE04DD">
        <w:rPr>
          <w:rFonts w:ascii="Adobe Caslon Pro" w:hAnsi="Adobe Caslon Pro" w:cs="Arial"/>
          <w:sz w:val="22"/>
          <w:szCs w:val="22"/>
          <w:lang w:val="es-MX" w:eastAsia="en-US"/>
        </w:rPr>
        <w:t>os por el prestador de servicio</w:t>
      </w:r>
      <w:r w:rsidR="00787368" w:rsidRPr="003364A2">
        <w:rPr>
          <w:rFonts w:ascii="Adobe Caslon Pro" w:hAnsi="Adobe Caslon Pro" w:cs="Arial"/>
          <w:sz w:val="22"/>
          <w:szCs w:val="22"/>
          <w:lang w:val="es-MX" w:eastAsia="en-US"/>
        </w:rPr>
        <w:t>.</w:t>
      </w:r>
    </w:p>
    <w:p w:rsidR="00362E92" w:rsidRPr="00783ED2" w:rsidRDefault="00787368" w:rsidP="00165376">
      <w:pPr>
        <w:pStyle w:val="Prrafodelista"/>
        <w:widowControl/>
        <w:numPr>
          <w:ilvl w:val="0"/>
          <w:numId w:val="3"/>
        </w:numPr>
        <w:kinsoku/>
        <w:spacing w:before="240" w:after="240" w:line="240" w:lineRule="exact"/>
        <w:contextualSpacing w:val="0"/>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Período para la prestación de los servicios.</w:t>
      </w:r>
    </w:p>
    <w:p w:rsidR="00043426" w:rsidRDefault="00787368" w:rsidP="00165376">
      <w:pPr>
        <w:spacing w:before="240" w:after="240" w:line="240" w:lineRule="exact"/>
        <w:ind w:left="567"/>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 xml:space="preserve">Los servicios se realizarán en un plazo de </w:t>
      </w:r>
      <w:r w:rsidR="00043426">
        <w:rPr>
          <w:rFonts w:ascii="Adobe Caslon Pro" w:hAnsi="Adobe Caslon Pro" w:cs="Arial"/>
          <w:sz w:val="22"/>
          <w:szCs w:val="22"/>
          <w:lang w:val="es-MX" w:eastAsia="en-US"/>
        </w:rPr>
        <w:t>60</w:t>
      </w:r>
      <w:r w:rsidRPr="00043426">
        <w:rPr>
          <w:rFonts w:ascii="Adobe Caslon Pro" w:hAnsi="Adobe Caslon Pro" w:cs="Arial"/>
          <w:sz w:val="22"/>
          <w:szCs w:val="22"/>
          <w:lang w:val="es-MX" w:eastAsia="en-US"/>
        </w:rPr>
        <w:t xml:space="preserve"> días naturales</w:t>
      </w:r>
      <w:r w:rsidRPr="004011F1">
        <w:rPr>
          <w:rFonts w:ascii="Adobe Caslon Pro" w:hAnsi="Adobe Caslon Pro" w:cs="Arial"/>
          <w:sz w:val="22"/>
          <w:szCs w:val="22"/>
          <w:lang w:val="es-MX" w:eastAsia="en-US"/>
        </w:rPr>
        <w:t xml:space="preserve"> a parti</w:t>
      </w:r>
      <w:r w:rsidR="003364A2">
        <w:rPr>
          <w:rFonts w:ascii="Adobe Caslon Pro" w:hAnsi="Adobe Caslon Pro" w:cs="Arial"/>
          <w:sz w:val="22"/>
          <w:szCs w:val="22"/>
          <w:lang w:val="es-MX" w:eastAsia="en-US"/>
        </w:rPr>
        <w:t>r de la fecha de inicio que se establezca</w:t>
      </w:r>
      <w:r w:rsidRPr="004011F1">
        <w:rPr>
          <w:rFonts w:ascii="Adobe Caslon Pro" w:hAnsi="Adobe Caslon Pro" w:cs="Arial"/>
          <w:sz w:val="22"/>
          <w:szCs w:val="22"/>
          <w:lang w:val="es-MX" w:eastAsia="en-US"/>
        </w:rPr>
        <w:t xml:space="preserve"> en el contrato.</w:t>
      </w:r>
    </w:p>
    <w:p w:rsidR="00362E92" w:rsidRPr="00783ED2" w:rsidRDefault="00787368" w:rsidP="00165376">
      <w:pPr>
        <w:pStyle w:val="Prrafodelista"/>
        <w:widowControl/>
        <w:numPr>
          <w:ilvl w:val="0"/>
          <w:numId w:val="3"/>
        </w:numPr>
        <w:kinsoku/>
        <w:spacing w:before="240" w:after="240" w:line="240" w:lineRule="exact"/>
        <w:contextualSpacing w:val="0"/>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Productos a entregar.</w:t>
      </w:r>
    </w:p>
    <w:p w:rsidR="00362E92" w:rsidRPr="00480B09" w:rsidRDefault="00EE04DD" w:rsidP="00165376">
      <w:pPr>
        <w:spacing w:before="240" w:after="240" w:line="240" w:lineRule="exact"/>
        <w:ind w:left="567"/>
        <w:jc w:val="both"/>
        <w:rPr>
          <w:rFonts w:ascii="Adobe Caslon Pro" w:hAnsi="Adobe Caslon Pro" w:cs="Arial"/>
          <w:sz w:val="22"/>
          <w:szCs w:val="22"/>
          <w:lang w:val="es-MX" w:eastAsia="en-US"/>
        </w:rPr>
      </w:pPr>
      <w:r>
        <w:rPr>
          <w:rFonts w:ascii="Adobe Caslon Pro" w:hAnsi="Adobe Caslon Pro" w:cs="Arial"/>
          <w:sz w:val="22"/>
          <w:szCs w:val="22"/>
          <w:lang w:val="es-MX" w:eastAsia="en-US"/>
        </w:rPr>
        <w:t>El Prestador de Servicio</w:t>
      </w:r>
      <w:r w:rsidR="00787368" w:rsidRPr="00480B09">
        <w:rPr>
          <w:rFonts w:ascii="Adobe Caslon Pro" w:hAnsi="Adobe Caslon Pro" w:cs="Arial"/>
          <w:sz w:val="22"/>
          <w:szCs w:val="22"/>
          <w:lang w:val="es-MX" w:eastAsia="en-US"/>
        </w:rPr>
        <w:t xml:space="preserve"> deberá entregar a la </w:t>
      </w:r>
      <w:r w:rsidR="001A015D" w:rsidRPr="00480B09">
        <w:rPr>
          <w:rFonts w:ascii="Adobe Caslon Pro" w:hAnsi="Adobe Caslon Pro" w:cs="Arial"/>
          <w:sz w:val="22"/>
          <w:szCs w:val="22"/>
          <w:lang w:val="es-MX" w:eastAsia="en-US"/>
        </w:rPr>
        <w:t xml:space="preserve">dependencia un </w:t>
      </w:r>
      <w:r w:rsidR="00043426" w:rsidRPr="00480B09">
        <w:rPr>
          <w:rFonts w:ascii="Adobe Caslon Pro" w:hAnsi="Adobe Caslon Pro" w:cs="Arial"/>
          <w:sz w:val="22"/>
          <w:szCs w:val="22"/>
          <w:lang w:val="es-MX" w:eastAsia="en-US"/>
        </w:rPr>
        <w:t xml:space="preserve">Dictamen </w:t>
      </w:r>
      <w:r w:rsidR="00691358" w:rsidRPr="00480B09">
        <w:rPr>
          <w:rFonts w:ascii="Adobe Caslon Pro" w:hAnsi="Adobe Caslon Pro" w:cs="Arial"/>
          <w:sz w:val="22"/>
          <w:szCs w:val="22"/>
          <w:lang w:val="es-MX" w:eastAsia="en-US"/>
        </w:rPr>
        <w:t>Técnico</w:t>
      </w:r>
      <w:r w:rsidR="00EA3412">
        <w:rPr>
          <w:rFonts w:ascii="Adobe Caslon Pro" w:hAnsi="Adobe Caslon Pro" w:cs="Arial"/>
          <w:sz w:val="22"/>
          <w:szCs w:val="22"/>
          <w:lang w:val="es-MX" w:eastAsia="en-US"/>
        </w:rPr>
        <w:t>,</w:t>
      </w:r>
      <w:r w:rsidR="00043426" w:rsidRPr="00480B09">
        <w:rPr>
          <w:rFonts w:ascii="Adobe Caslon Pro" w:hAnsi="Adobe Caslon Pro" w:cs="Arial"/>
          <w:sz w:val="22"/>
          <w:szCs w:val="22"/>
          <w:lang w:val="es-MX" w:eastAsia="en-US"/>
        </w:rPr>
        <w:t xml:space="preserve"> un Dictamen </w:t>
      </w:r>
      <w:r w:rsidR="00691358" w:rsidRPr="00480B09">
        <w:rPr>
          <w:rFonts w:ascii="Adobe Caslon Pro" w:hAnsi="Adobe Caslon Pro" w:cs="Arial"/>
          <w:sz w:val="22"/>
          <w:szCs w:val="22"/>
          <w:lang w:val="es-MX" w:eastAsia="en-US"/>
        </w:rPr>
        <w:t>Jurídico</w:t>
      </w:r>
      <w:r w:rsidR="00043426" w:rsidRPr="00480B09">
        <w:rPr>
          <w:rFonts w:ascii="Adobe Caslon Pro" w:hAnsi="Adobe Caslon Pro" w:cs="Arial"/>
          <w:sz w:val="22"/>
          <w:szCs w:val="22"/>
          <w:lang w:val="es-MX" w:eastAsia="en-US"/>
        </w:rPr>
        <w:t xml:space="preserve"> </w:t>
      </w:r>
      <w:r w:rsidR="00787368" w:rsidRPr="00480B09">
        <w:rPr>
          <w:rFonts w:ascii="Adobe Caslon Pro" w:hAnsi="Adobe Caslon Pro" w:cs="Arial"/>
          <w:sz w:val="22"/>
          <w:szCs w:val="22"/>
          <w:lang w:val="es-MX" w:eastAsia="en-US"/>
        </w:rPr>
        <w:t xml:space="preserve">con los originales de la integración de los </w:t>
      </w:r>
      <w:r w:rsidR="008B1498">
        <w:rPr>
          <w:rFonts w:ascii="Adobe Caslon Pro" w:hAnsi="Adobe Caslon Pro" w:cs="Arial"/>
          <w:sz w:val="22"/>
          <w:szCs w:val="22"/>
          <w:lang w:val="es-MX" w:eastAsia="en-US"/>
        </w:rPr>
        <w:t xml:space="preserve">51 </w:t>
      </w:r>
      <w:r w:rsidR="00787368" w:rsidRPr="00480B09">
        <w:rPr>
          <w:rFonts w:ascii="Adobe Caslon Pro" w:hAnsi="Adobe Caslon Pro" w:cs="Arial"/>
          <w:sz w:val="22"/>
          <w:szCs w:val="22"/>
          <w:lang w:val="es-MX" w:eastAsia="en-US"/>
        </w:rPr>
        <w:t>expedientes de los propietarios, ejidatario</w:t>
      </w:r>
      <w:r w:rsidR="00064F10" w:rsidRPr="00480B09">
        <w:rPr>
          <w:rFonts w:ascii="Adobe Caslon Pro" w:hAnsi="Adobe Caslon Pro" w:cs="Arial"/>
          <w:sz w:val="22"/>
          <w:szCs w:val="22"/>
          <w:lang w:val="es-MX" w:eastAsia="en-US"/>
        </w:rPr>
        <w:t>s</w:t>
      </w:r>
      <w:r w:rsidR="00787368" w:rsidRPr="00480B09">
        <w:rPr>
          <w:rFonts w:ascii="Adobe Caslon Pro" w:hAnsi="Adobe Caslon Pro" w:cs="Arial"/>
          <w:sz w:val="22"/>
          <w:szCs w:val="22"/>
          <w:lang w:val="es-MX" w:eastAsia="en-US"/>
        </w:rPr>
        <w:t xml:space="preserve"> o posesionario</w:t>
      </w:r>
      <w:r w:rsidR="00064F10" w:rsidRPr="00480B09">
        <w:rPr>
          <w:rFonts w:ascii="Adobe Caslon Pro" w:hAnsi="Adobe Caslon Pro" w:cs="Arial"/>
          <w:sz w:val="22"/>
          <w:szCs w:val="22"/>
          <w:lang w:val="es-MX" w:eastAsia="en-US"/>
        </w:rPr>
        <w:t>s</w:t>
      </w:r>
      <w:r w:rsidR="00787368" w:rsidRPr="00480B09">
        <w:rPr>
          <w:rFonts w:ascii="Adobe Caslon Pro" w:hAnsi="Adobe Caslon Pro" w:cs="Arial"/>
          <w:sz w:val="22"/>
          <w:szCs w:val="22"/>
          <w:lang w:val="es-MX" w:eastAsia="en-US"/>
        </w:rPr>
        <w:t xml:space="preserve"> afectado</w:t>
      </w:r>
      <w:r w:rsidR="00064F10" w:rsidRPr="00480B09">
        <w:rPr>
          <w:rFonts w:ascii="Adobe Caslon Pro" w:hAnsi="Adobe Caslon Pro" w:cs="Arial"/>
          <w:sz w:val="22"/>
          <w:szCs w:val="22"/>
          <w:lang w:val="es-MX" w:eastAsia="en-US"/>
        </w:rPr>
        <w:t>s</w:t>
      </w:r>
      <w:r w:rsidR="00787368" w:rsidRPr="00480B09">
        <w:rPr>
          <w:rFonts w:ascii="Adobe Caslon Pro" w:hAnsi="Adobe Caslon Pro" w:cs="Arial"/>
          <w:sz w:val="22"/>
          <w:szCs w:val="22"/>
          <w:lang w:val="es-MX" w:eastAsia="en-US"/>
        </w:rPr>
        <w:t>, de conformidad con los solicitado en los p</w:t>
      </w:r>
      <w:r w:rsidR="00064F10" w:rsidRPr="00480B09">
        <w:rPr>
          <w:rFonts w:ascii="Adobe Caslon Pro" w:hAnsi="Adobe Caslon Pro" w:cs="Arial"/>
          <w:sz w:val="22"/>
          <w:szCs w:val="22"/>
          <w:lang w:val="es-MX" w:eastAsia="en-US"/>
        </w:rPr>
        <w:t>resentes Términos de Referencia y</w:t>
      </w:r>
      <w:r w:rsidR="00787368" w:rsidRPr="00480B09">
        <w:rPr>
          <w:rFonts w:ascii="Adobe Caslon Pro" w:hAnsi="Adobe Caslon Pro" w:cs="Arial"/>
          <w:sz w:val="22"/>
          <w:szCs w:val="22"/>
          <w:lang w:val="es-MX" w:eastAsia="en-US"/>
        </w:rPr>
        <w:t xml:space="preserve"> las Especificaciones Particulares y </w:t>
      </w:r>
      <w:r w:rsidR="00787368" w:rsidRPr="00EF51DC">
        <w:rPr>
          <w:rFonts w:ascii="Adobe Caslon Pro" w:hAnsi="Adobe Caslon Pro" w:cs="Arial"/>
          <w:sz w:val="22"/>
          <w:szCs w:val="22"/>
          <w:lang w:val="es-MX" w:eastAsia="en-US"/>
        </w:rPr>
        <w:t>los señalados en la</w:t>
      </w:r>
      <w:r w:rsidR="00927326" w:rsidRPr="00EF51DC">
        <w:rPr>
          <w:rFonts w:ascii="Adobe Caslon Pro" w:hAnsi="Adobe Caslon Pro" w:cs="Arial"/>
          <w:sz w:val="22"/>
          <w:szCs w:val="22"/>
          <w:lang w:val="es-MX" w:eastAsia="en-US"/>
        </w:rPr>
        <w:t xml:space="preserve"> </w:t>
      </w:r>
      <w:r w:rsidR="00927326" w:rsidRPr="00EF51DC">
        <w:rPr>
          <w:rFonts w:ascii="Adobe Caslon Pro" w:hAnsi="Adobe Caslon Pro" w:cs="Arial"/>
          <w:b/>
          <w:sz w:val="22"/>
          <w:szCs w:val="22"/>
          <w:lang w:val="es-MX" w:eastAsia="en-US"/>
        </w:rPr>
        <w:t>FORMA</w:t>
      </w:r>
      <w:r w:rsidR="00787368" w:rsidRPr="00EF51DC">
        <w:rPr>
          <w:rFonts w:ascii="Adobe Caslon Pro" w:hAnsi="Adobe Caslon Pro" w:cs="Arial"/>
          <w:b/>
          <w:sz w:val="22"/>
          <w:szCs w:val="22"/>
          <w:lang w:val="es-MX" w:eastAsia="en-US"/>
        </w:rPr>
        <w:t xml:space="preserve"> E-7</w:t>
      </w:r>
      <w:r w:rsidR="00787368" w:rsidRPr="00480B09">
        <w:rPr>
          <w:rFonts w:ascii="Adobe Caslon Pro" w:hAnsi="Adobe Caslon Pro" w:cs="Arial"/>
          <w:sz w:val="22"/>
          <w:szCs w:val="22"/>
          <w:lang w:val="es-MX" w:eastAsia="en-US"/>
        </w:rPr>
        <w:t xml:space="preserve"> los cuales deberán ser identificables en cada uno de los expedientes que sean entregados.</w:t>
      </w:r>
    </w:p>
    <w:p w:rsidR="00362E92" w:rsidRPr="00783ED2" w:rsidRDefault="00787368" w:rsidP="00165376">
      <w:pPr>
        <w:pStyle w:val="Prrafodelista"/>
        <w:widowControl/>
        <w:numPr>
          <w:ilvl w:val="0"/>
          <w:numId w:val="3"/>
        </w:numPr>
        <w:kinsoku/>
        <w:spacing w:before="240" w:after="240" w:line="240" w:lineRule="exact"/>
        <w:contextualSpacing w:val="0"/>
        <w:jc w:val="both"/>
        <w:rPr>
          <w:rFonts w:ascii="Adobe Caslon Pro" w:hAnsi="Adobe Caslon Pro" w:cs="Arial"/>
          <w:b/>
          <w:sz w:val="22"/>
          <w:szCs w:val="22"/>
          <w:lang w:val="es-MX" w:eastAsia="en-US"/>
        </w:rPr>
      </w:pPr>
      <w:r w:rsidRPr="00480B09">
        <w:rPr>
          <w:rFonts w:ascii="Adobe Caslon Pro" w:hAnsi="Adobe Caslon Pro" w:cs="Arial"/>
          <w:b/>
          <w:sz w:val="22"/>
          <w:szCs w:val="22"/>
          <w:lang w:val="es-MX" w:eastAsia="en-US"/>
        </w:rPr>
        <w:t>Equipo de trabajo.</w:t>
      </w:r>
    </w:p>
    <w:p w:rsidR="00362E92" w:rsidRDefault="00787368" w:rsidP="00165376">
      <w:pPr>
        <w:spacing w:before="240" w:after="240" w:line="240" w:lineRule="exact"/>
        <w:ind w:left="567"/>
        <w:jc w:val="both"/>
        <w:rPr>
          <w:rFonts w:ascii="Adobe Caslon Pro" w:hAnsi="Adobe Caslon Pro" w:cs="Arial"/>
          <w:sz w:val="22"/>
          <w:szCs w:val="22"/>
          <w:lang w:val="es-MX" w:eastAsia="en-US"/>
        </w:rPr>
      </w:pPr>
      <w:r w:rsidRPr="003364A2">
        <w:rPr>
          <w:rFonts w:ascii="Adobe Caslon Pro" w:hAnsi="Adobe Caslon Pro" w:cs="Arial"/>
          <w:sz w:val="22"/>
          <w:szCs w:val="22"/>
          <w:lang w:val="es-MX" w:eastAsia="en-US"/>
        </w:rPr>
        <w:t xml:space="preserve">Sin perjuicio de lo señalado para el personal mínimo requerido en </w:t>
      </w:r>
      <w:r w:rsidR="007D4C1E" w:rsidRPr="003364A2">
        <w:rPr>
          <w:rFonts w:ascii="Adobe Caslon Pro" w:hAnsi="Adobe Caslon Pro" w:cs="Arial"/>
          <w:sz w:val="22"/>
          <w:szCs w:val="22"/>
          <w:lang w:val="es-MX" w:eastAsia="en-US"/>
        </w:rPr>
        <w:t>l</w:t>
      </w:r>
      <w:r w:rsidRPr="003364A2">
        <w:rPr>
          <w:rFonts w:ascii="Adobe Caslon Pro" w:hAnsi="Adobe Caslon Pro" w:cs="Arial"/>
          <w:sz w:val="22"/>
          <w:szCs w:val="22"/>
          <w:lang w:val="es-MX" w:eastAsia="en-US"/>
        </w:rPr>
        <w:t>os presentes términos de referencia, el Licitante integrará</w:t>
      </w:r>
      <w:r w:rsidR="007D4C1E" w:rsidRPr="003364A2">
        <w:rPr>
          <w:rFonts w:ascii="Adobe Caslon Pro" w:hAnsi="Adobe Caslon Pro" w:cs="Arial"/>
          <w:sz w:val="22"/>
          <w:szCs w:val="22"/>
          <w:lang w:val="es-MX" w:eastAsia="en-US"/>
        </w:rPr>
        <w:t xml:space="preserve"> en</w:t>
      </w:r>
      <w:r w:rsidRPr="003364A2">
        <w:rPr>
          <w:rFonts w:ascii="Adobe Caslon Pro" w:hAnsi="Adobe Caslon Pro" w:cs="Arial"/>
          <w:sz w:val="22"/>
          <w:szCs w:val="22"/>
          <w:lang w:val="es-MX" w:eastAsia="en-US"/>
        </w:rPr>
        <w:t xml:space="preserve"> su propuesta un equipo mínimo de trabajo compuesto por un Director de Proyecto (Ingeniero Civil o Licenciado en Derecho tit</w:t>
      </w:r>
      <w:r w:rsidR="002E7834" w:rsidRPr="003364A2">
        <w:rPr>
          <w:rFonts w:ascii="Adobe Caslon Pro" w:hAnsi="Adobe Caslon Pro" w:cs="Arial"/>
          <w:sz w:val="22"/>
          <w:szCs w:val="22"/>
          <w:lang w:val="es-MX" w:eastAsia="en-US"/>
        </w:rPr>
        <w:t>ulado con experiencia mínima de</w:t>
      </w:r>
      <w:r w:rsidR="00064F10" w:rsidRPr="003364A2">
        <w:rPr>
          <w:rFonts w:ascii="Adobe Caslon Pro" w:hAnsi="Adobe Caslon Pro" w:cs="Arial"/>
          <w:sz w:val="22"/>
          <w:szCs w:val="22"/>
          <w:lang w:val="es-MX" w:eastAsia="en-US"/>
        </w:rPr>
        <w:t xml:space="preserve"> tres</w:t>
      </w:r>
      <w:r w:rsidRPr="003364A2">
        <w:rPr>
          <w:rFonts w:ascii="Adobe Caslon Pro" w:hAnsi="Adobe Caslon Pro" w:cs="Arial"/>
          <w:sz w:val="22"/>
          <w:szCs w:val="22"/>
          <w:lang w:val="es-MX" w:eastAsia="en-US"/>
        </w:rPr>
        <w:t xml:space="preserve"> años en trabajos similares), un Coordinador de </w:t>
      </w:r>
      <w:r w:rsidR="00B27976" w:rsidRPr="003364A2">
        <w:rPr>
          <w:rFonts w:ascii="Adobe Caslon Pro" w:hAnsi="Adobe Caslon Pro" w:cs="Arial"/>
          <w:sz w:val="22"/>
          <w:szCs w:val="22"/>
          <w:lang w:val="es-MX" w:eastAsia="en-US"/>
        </w:rPr>
        <w:t xml:space="preserve">Gestoría </w:t>
      </w:r>
      <w:r w:rsidRPr="003364A2">
        <w:rPr>
          <w:rFonts w:ascii="Adobe Caslon Pro" w:hAnsi="Adobe Caslon Pro" w:cs="Arial"/>
          <w:sz w:val="22"/>
          <w:szCs w:val="22"/>
          <w:lang w:val="es-MX" w:eastAsia="en-US"/>
        </w:rPr>
        <w:t xml:space="preserve">(Licenciado en Derecho titulado con experiencia mínima de </w:t>
      </w:r>
      <w:r w:rsidR="007D4C1E" w:rsidRPr="003364A2">
        <w:rPr>
          <w:rFonts w:ascii="Adobe Caslon Pro" w:hAnsi="Adobe Caslon Pro" w:cs="Arial"/>
          <w:sz w:val="22"/>
          <w:szCs w:val="22"/>
          <w:lang w:val="es-MX" w:eastAsia="en-US"/>
        </w:rPr>
        <w:t>dos</w:t>
      </w:r>
      <w:r w:rsidRPr="003364A2">
        <w:rPr>
          <w:rFonts w:ascii="Adobe Caslon Pro" w:hAnsi="Adobe Caslon Pro" w:cs="Arial"/>
          <w:sz w:val="22"/>
          <w:szCs w:val="22"/>
          <w:lang w:val="es-MX" w:eastAsia="en-US"/>
        </w:rPr>
        <w:t xml:space="preserve"> años en trabajos similares)</w:t>
      </w:r>
      <w:r w:rsidR="00B27976" w:rsidRPr="003364A2">
        <w:rPr>
          <w:rFonts w:ascii="Adobe Caslon Pro" w:hAnsi="Adobe Caslon Pro" w:cs="Arial"/>
          <w:sz w:val="22"/>
          <w:szCs w:val="22"/>
          <w:lang w:val="es-MX" w:eastAsia="en-US"/>
        </w:rPr>
        <w:t>, un Coordinador Técnico (Ingeniero Civil, Arquitecto o Licenciado en Derecho titulado con experiencia mínima de dos años en trabajos similares)</w:t>
      </w:r>
      <w:r w:rsidRPr="003364A2">
        <w:rPr>
          <w:rFonts w:ascii="Adobe Caslon Pro" w:hAnsi="Adobe Caslon Pro" w:cs="Arial"/>
          <w:sz w:val="22"/>
          <w:szCs w:val="22"/>
          <w:lang w:val="es-MX" w:eastAsia="en-US"/>
        </w:rPr>
        <w:t xml:space="preserve"> así como </w:t>
      </w:r>
      <w:r w:rsidR="00B27976" w:rsidRPr="003364A2">
        <w:rPr>
          <w:rFonts w:ascii="Adobe Caslon Pro" w:hAnsi="Adobe Caslon Pro" w:cs="Arial"/>
          <w:sz w:val="22"/>
          <w:szCs w:val="22"/>
          <w:lang w:val="es-MX" w:eastAsia="en-US"/>
        </w:rPr>
        <w:t xml:space="preserve">un </w:t>
      </w:r>
      <w:r w:rsidR="004B53B6" w:rsidRPr="003364A2">
        <w:rPr>
          <w:rFonts w:ascii="Adobe Caslon Pro" w:hAnsi="Adobe Caslon Pro" w:cs="Arial"/>
          <w:sz w:val="22"/>
          <w:szCs w:val="22"/>
          <w:lang w:val="es-MX" w:eastAsia="en-US"/>
        </w:rPr>
        <w:t>Auxiliar y S</w:t>
      </w:r>
      <w:r w:rsidR="00B27976" w:rsidRPr="003364A2">
        <w:rPr>
          <w:rFonts w:ascii="Adobe Caslon Pro" w:hAnsi="Adobe Caslon Pro" w:cs="Arial"/>
          <w:sz w:val="22"/>
          <w:szCs w:val="22"/>
          <w:lang w:val="es-MX" w:eastAsia="en-US"/>
        </w:rPr>
        <w:t>ecretaria</w:t>
      </w:r>
      <w:r w:rsidR="002E7834" w:rsidRPr="003364A2">
        <w:rPr>
          <w:rFonts w:ascii="Adobe Caslon Pro" w:hAnsi="Adobe Caslon Pro" w:cs="Arial"/>
          <w:sz w:val="22"/>
          <w:szCs w:val="22"/>
          <w:lang w:val="es-MX" w:eastAsia="en-US"/>
        </w:rPr>
        <w:t xml:space="preserve">, o el </w:t>
      </w:r>
      <w:r w:rsidR="00064F10" w:rsidRPr="003364A2">
        <w:rPr>
          <w:rFonts w:ascii="Adobe Caslon Pro" w:hAnsi="Adobe Caslon Pro" w:cs="Arial"/>
          <w:sz w:val="22"/>
          <w:szCs w:val="22"/>
          <w:lang w:val="es-MX" w:eastAsia="en-US"/>
        </w:rPr>
        <w:t>personal</w:t>
      </w:r>
      <w:r w:rsidR="00B27976" w:rsidRPr="003364A2">
        <w:rPr>
          <w:rFonts w:ascii="Adobe Caslon Pro" w:hAnsi="Adobe Caslon Pro" w:cs="Arial"/>
          <w:sz w:val="22"/>
          <w:szCs w:val="22"/>
          <w:lang w:val="es-MX" w:eastAsia="en-US"/>
        </w:rPr>
        <w:t xml:space="preserve"> </w:t>
      </w:r>
      <w:r w:rsidRPr="003364A2">
        <w:rPr>
          <w:rFonts w:ascii="Adobe Caslon Pro" w:hAnsi="Adobe Caslon Pro" w:cs="Arial"/>
          <w:sz w:val="22"/>
          <w:szCs w:val="22"/>
          <w:lang w:val="es-MX" w:eastAsia="en-US"/>
        </w:rPr>
        <w:t>que el “</w:t>
      </w:r>
      <w:r w:rsidR="00B27976" w:rsidRPr="003364A2">
        <w:rPr>
          <w:rFonts w:ascii="Adobe Caslon Pro" w:hAnsi="Adobe Caslon Pro" w:cs="Arial"/>
          <w:sz w:val="22"/>
          <w:szCs w:val="22"/>
          <w:lang w:val="es-MX" w:eastAsia="en-US"/>
        </w:rPr>
        <w:t>Prestador de Servicios</w:t>
      </w:r>
      <w:r w:rsidRPr="003364A2">
        <w:rPr>
          <w:rFonts w:ascii="Adobe Caslon Pro" w:hAnsi="Adobe Caslon Pro" w:cs="Arial"/>
          <w:sz w:val="22"/>
          <w:szCs w:val="22"/>
          <w:lang w:val="es-MX" w:eastAsia="en-US"/>
        </w:rPr>
        <w:t>” estime conveniente para cumplir con el programa establecido.</w:t>
      </w:r>
    </w:p>
    <w:p w:rsidR="00EA3412" w:rsidRPr="004011F1" w:rsidRDefault="00EA3412" w:rsidP="00165376">
      <w:pPr>
        <w:spacing w:before="240" w:after="240" w:line="240" w:lineRule="exact"/>
        <w:ind w:left="567"/>
        <w:jc w:val="both"/>
        <w:rPr>
          <w:rFonts w:ascii="Adobe Caslon Pro" w:hAnsi="Adobe Caslon Pro" w:cs="Arial"/>
          <w:sz w:val="22"/>
          <w:szCs w:val="22"/>
          <w:lang w:val="es-MX" w:eastAsia="en-US"/>
        </w:rPr>
      </w:pPr>
      <w:r w:rsidRPr="003364A2">
        <w:rPr>
          <w:rFonts w:ascii="Adobe Caslon Pro" w:hAnsi="Adobe Caslon Pro" w:cs="Arial"/>
          <w:sz w:val="22"/>
          <w:szCs w:val="22"/>
          <w:lang w:val="es-MX" w:eastAsia="en-US"/>
        </w:rPr>
        <w:t xml:space="preserve">El Director del Proyecto será el contacto inmediato para la toma de decisiones ante la </w:t>
      </w:r>
      <w:r w:rsidR="001B24C6">
        <w:rPr>
          <w:rFonts w:ascii="Adobe Caslon Pro" w:hAnsi="Adobe Caslon Pro" w:cs="Arial"/>
          <w:sz w:val="22"/>
          <w:szCs w:val="22"/>
          <w:lang w:val="es-MX" w:eastAsia="en-US"/>
        </w:rPr>
        <w:t>Contratante</w:t>
      </w:r>
      <w:r w:rsidRPr="003364A2">
        <w:rPr>
          <w:rFonts w:ascii="Adobe Caslon Pro" w:hAnsi="Adobe Caslon Pro" w:cs="Arial"/>
          <w:sz w:val="22"/>
          <w:szCs w:val="22"/>
          <w:lang w:val="es-MX" w:eastAsia="en-US"/>
        </w:rPr>
        <w:t xml:space="preserve"> y será responsable de la Coordinación General, del seguimiento y control de los servicios a realizar. El Director del Proyecto y los Coordinadores participaran en todas las juntas que se convoquen.</w:t>
      </w:r>
      <w:r>
        <w:rPr>
          <w:rFonts w:ascii="Adobe Caslon Pro" w:hAnsi="Adobe Caslon Pro" w:cs="Arial"/>
          <w:sz w:val="22"/>
          <w:szCs w:val="22"/>
          <w:lang w:val="es-MX" w:eastAsia="en-US"/>
        </w:rPr>
        <w:t xml:space="preserve"> </w:t>
      </w:r>
    </w:p>
    <w:p w:rsidR="00362E92" w:rsidRPr="00783ED2" w:rsidRDefault="00787368" w:rsidP="00165376">
      <w:pPr>
        <w:pStyle w:val="Prrafodelista"/>
        <w:widowControl/>
        <w:numPr>
          <w:ilvl w:val="0"/>
          <w:numId w:val="3"/>
        </w:numPr>
        <w:kinsoku/>
        <w:spacing w:before="240" w:after="240" w:line="240" w:lineRule="exact"/>
        <w:contextualSpacing w:val="0"/>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Programa de trabajo.</w:t>
      </w:r>
    </w:p>
    <w:p w:rsidR="00DE25CF" w:rsidRPr="004011F1" w:rsidRDefault="00787368" w:rsidP="00165376">
      <w:pPr>
        <w:spacing w:before="240" w:after="240" w:line="240" w:lineRule="exact"/>
        <w:ind w:left="567"/>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 xml:space="preserve">El programa para la realización de los trabajos antes mencionados comprenderá </w:t>
      </w:r>
      <w:r w:rsidR="00043426">
        <w:rPr>
          <w:rFonts w:ascii="Adobe Caslon Pro" w:hAnsi="Adobe Caslon Pro" w:cs="Arial"/>
          <w:sz w:val="22"/>
          <w:szCs w:val="22"/>
          <w:lang w:val="es-MX" w:eastAsia="en-US"/>
        </w:rPr>
        <w:t>60</w:t>
      </w:r>
      <w:r w:rsidRPr="00043426">
        <w:rPr>
          <w:rFonts w:ascii="Adobe Caslon Pro" w:hAnsi="Adobe Caslon Pro" w:cs="Arial"/>
          <w:sz w:val="22"/>
          <w:szCs w:val="22"/>
          <w:lang w:val="es-MX" w:eastAsia="en-US"/>
        </w:rPr>
        <w:t xml:space="preserve"> días naturales</w:t>
      </w:r>
      <w:r w:rsidRPr="004011F1">
        <w:rPr>
          <w:rFonts w:ascii="Adobe Caslon Pro" w:hAnsi="Adobe Caslon Pro" w:cs="Arial"/>
          <w:sz w:val="22"/>
          <w:szCs w:val="22"/>
          <w:lang w:val="es-MX" w:eastAsia="en-US"/>
        </w:rPr>
        <w:t xml:space="preserve">, en los cuales el Prestador de Servicio deberá tener concluidos todos los </w:t>
      </w:r>
      <w:r w:rsidR="00907AEC">
        <w:rPr>
          <w:rFonts w:ascii="Adobe Caslon Pro" w:hAnsi="Adobe Caslon Pro" w:cs="Arial"/>
          <w:sz w:val="22"/>
          <w:szCs w:val="22"/>
          <w:lang w:val="es-MX" w:eastAsia="en-US"/>
        </w:rPr>
        <w:t xml:space="preserve">dictámenes con las </w:t>
      </w:r>
      <w:r w:rsidR="00B27976">
        <w:rPr>
          <w:rFonts w:ascii="Adobe Caslon Pro" w:hAnsi="Adobe Caslon Pro" w:cs="Arial"/>
          <w:sz w:val="22"/>
          <w:szCs w:val="22"/>
          <w:lang w:val="es-MX" w:eastAsia="en-US"/>
        </w:rPr>
        <w:t>Revisio</w:t>
      </w:r>
      <w:r w:rsidR="00B27976" w:rsidRPr="00B27976">
        <w:rPr>
          <w:rFonts w:ascii="Adobe Caslon Pro" w:hAnsi="Adobe Caslon Pro" w:cs="Arial"/>
          <w:sz w:val="22"/>
          <w:szCs w:val="22"/>
          <w:lang w:val="es-MX" w:eastAsia="en-US"/>
        </w:rPr>
        <w:t>n</w:t>
      </w:r>
      <w:r w:rsidR="00B27976">
        <w:rPr>
          <w:rFonts w:ascii="Adobe Caslon Pro" w:hAnsi="Adobe Caslon Pro" w:cs="Arial"/>
          <w:sz w:val="22"/>
          <w:szCs w:val="22"/>
          <w:lang w:val="es-MX" w:eastAsia="en-US"/>
        </w:rPr>
        <w:t>es, Verificacio</w:t>
      </w:r>
      <w:r w:rsidR="00B27976" w:rsidRPr="00B27976">
        <w:rPr>
          <w:rFonts w:ascii="Adobe Caslon Pro" w:hAnsi="Adobe Caslon Pro" w:cs="Arial"/>
          <w:sz w:val="22"/>
          <w:szCs w:val="22"/>
          <w:lang w:val="es-MX" w:eastAsia="en-US"/>
        </w:rPr>
        <w:t>n</w:t>
      </w:r>
      <w:r w:rsidR="00B27976">
        <w:rPr>
          <w:rFonts w:ascii="Adobe Caslon Pro" w:hAnsi="Adobe Caslon Pro" w:cs="Arial"/>
          <w:sz w:val="22"/>
          <w:szCs w:val="22"/>
          <w:lang w:val="es-MX" w:eastAsia="en-US"/>
        </w:rPr>
        <w:t>es</w:t>
      </w:r>
      <w:r w:rsidR="00B27976" w:rsidRPr="00B27976">
        <w:rPr>
          <w:rFonts w:ascii="Adobe Caslon Pro" w:hAnsi="Adobe Caslon Pro" w:cs="Arial"/>
          <w:sz w:val="22"/>
          <w:szCs w:val="22"/>
          <w:lang w:val="es-MX" w:eastAsia="en-US"/>
        </w:rPr>
        <w:t xml:space="preserve"> de la integración de </w:t>
      </w:r>
      <w:r w:rsidR="003364A2">
        <w:rPr>
          <w:rFonts w:ascii="Adobe Caslon Pro" w:hAnsi="Adobe Caslon Pro" w:cs="Arial"/>
          <w:sz w:val="22"/>
          <w:szCs w:val="22"/>
          <w:lang w:val="es-MX" w:eastAsia="en-US"/>
        </w:rPr>
        <w:t xml:space="preserve">51 </w:t>
      </w:r>
      <w:r w:rsidR="00B27976" w:rsidRPr="00B27976">
        <w:rPr>
          <w:rFonts w:ascii="Adobe Caslon Pro" w:hAnsi="Adobe Caslon Pro" w:cs="Arial"/>
          <w:sz w:val="22"/>
          <w:szCs w:val="22"/>
          <w:lang w:val="es-MX" w:eastAsia="en-US"/>
        </w:rPr>
        <w:t xml:space="preserve">expedientes de Liberación de Derecho de Vía, Proyecto Tren Interurbano México - Toluca </w:t>
      </w:r>
      <w:r w:rsidRPr="004011F1">
        <w:rPr>
          <w:rFonts w:ascii="Adobe Caslon Pro" w:hAnsi="Adobe Caslon Pro" w:cs="Arial"/>
          <w:sz w:val="22"/>
          <w:szCs w:val="22"/>
          <w:lang w:val="es-MX" w:eastAsia="en-US"/>
        </w:rPr>
        <w:t>y</w:t>
      </w:r>
      <w:r w:rsidR="00907AEC">
        <w:rPr>
          <w:rFonts w:ascii="Adobe Caslon Pro" w:hAnsi="Adobe Caslon Pro" w:cs="Arial"/>
          <w:sz w:val="22"/>
          <w:szCs w:val="22"/>
          <w:lang w:val="es-MX" w:eastAsia="en-US"/>
        </w:rPr>
        <w:t xml:space="preserve"> </w:t>
      </w:r>
      <w:r w:rsidRPr="004011F1">
        <w:rPr>
          <w:rFonts w:ascii="Adobe Caslon Pro" w:hAnsi="Adobe Caslon Pro" w:cs="Arial"/>
          <w:sz w:val="22"/>
          <w:szCs w:val="22"/>
          <w:lang w:val="es-MX" w:eastAsia="en-US"/>
        </w:rPr>
        <w:t>deberá ser presentado en congruencia con el Programa de Actividades.</w:t>
      </w:r>
    </w:p>
    <w:p w:rsidR="00362E92" w:rsidRPr="00783ED2" w:rsidRDefault="00787368" w:rsidP="00165376">
      <w:pPr>
        <w:pStyle w:val="Prrafodelista"/>
        <w:widowControl/>
        <w:numPr>
          <w:ilvl w:val="0"/>
          <w:numId w:val="3"/>
        </w:numPr>
        <w:kinsoku/>
        <w:spacing w:before="240" w:after="240" w:line="240" w:lineRule="exact"/>
        <w:contextualSpacing w:val="0"/>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lastRenderedPageBreak/>
        <w:t>Catálogo o relación de actividades.</w:t>
      </w:r>
    </w:p>
    <w:p w:rsidR="00362E92" w:rsidRPr="004011F1" w:rsidRDefault="00787368" w:rsidP="00165376">
      <w:pPr>
        <w:spacing w:before="240" w:after="240" w:line="240" w:lineRule="exact"/>
        <w:ind w:left="567"/>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 xml:space="preserve">La relación de conceptos se presenta en </w:t>
      </w:r>
      <w:r w:rsidRPr="00EF51DC">
        <w:rPr>
          <w:rFonts w:ascii="Adobe Caslon Pro" w:hAnsi="Adobe Caslon Pro" w:cs="Arial"/>
          <w:sz w:val="22"/>
          <w:szCs w:val="22"/>
          <w:lang w:val="es-MX" w:eastAsia="en-US"/>
        </w:rPr>
        <w:t xml:space="preserve">la </w:t>
      </w:r>
      <w:r w:rsidR="00927326" w:rsidRPr="00EF51DC">
        <w:rPr>
          <w:rFonts w:ascii="Adobe Caslon Pro" w:hAnsi="Adobe Caslon Pro" w:cs="Arial"/>
          <w:b/>
          <w:sz w:val="22"/>
          <w:szCs w:val="22"/>
          <w:lang w:val="es-MX" w:eastAsia="en-US"/>
        </w:rPr>
        <w:t>FORMA</w:t>
      </w:r>
      <w:r w:rsidRPr="00EF51DC">
        <w:rPr>
          <w:rFonts w:ascii="Adobe Caslon Pro" w:hAnsi="Adobe Caslon Pro" w:cs="Arial"/>
          <w:b/>
          <w:sz w:val="22"/>
          <w:szCs w:val="22"/>
          <w:lang w:val="es-MX" w:eastAsia="en-US"/>
        </w:rPr>
        <w:t xml:space="preserve"> E-7</w:t>
      </w:r>
      <w:r w:rsidRPr="00EF51DC">
        <w:rPr>
          <w:rFonts w:ascii="Adobe Caslon Pro" w:hAnsi="Adobe Caslon Pro" w:cs="Arial"/>
          <w:sz w:val="22"/>
          <w:szCs w:val="22"/>
          <w:lang w:val="es-MX" w:eastAsia="en-US"/>
        </w:rPr>
        <w:t>.</w:t>
      </w:r>
    </w:p>
    <w:p w:rsidR="00362E92" w:rsidRPr="00DE25CF" w:rsidRDefault="00787368" w:rsidP="00165376">
      <w:pPr>
        <w:pStyle w:val="Prrafodelista"/>
        <w:widowControl/>
        <w:numPr>
          <w:ilvl w:val="0"/>
          <w:numId w:val="3"/>
        </w:numPr>
        <w:kinsoku/>
        <w:spacing w:before="240" w:after="240" w:line="240" w:lineRule="exact"/>
        <w:contextualSpacing w:val="0"/>
        <w:jc w:val="both"/>
        <w:rPr>
          <w:rFonts w:ascii="Adobe Caslon Pro" w:hAnsi="Adobe Caslon Pro" w:cs="Arial"/>
          <w:b/>
          <w:sz w:val="22"/>
          <w:szCs w:val="22"/>
          <w:lang w:val="es-MX" w:eastAsia="en-US"/>
        </w:rPr>
      </w:pPr>
      <w:r w:rsidRPr="00DE25CF">
        <w:rPr>
          <w:rFonts w:ascii="Adobe Caslon Pro" w:hAnsi="Adobe Caslon Pro" w:cs="Arial"/>
          <w:b/>
          <w:sz w:val="22"/>
          <w:szCs w:val="22"/>
          <w:lang w:val="es-MX" w:eastAsia="en-US"/>
        </w:rPr>
        <w:t>Material</w:t>
      </w:r>
      <w:r w:rsidR="00EA3412" w:rsidRPr="00DE25CF">
        <w:rPr>
          <w:rFonts w:ascii="Adobe Caslon Pro" w:hAnsi="Adobe Caslon Pro" w:cs="Arial"/>
          <w:b/>
          <w:sz w:val="22"/>
          <w:szCs w:val="22"/>
          <w:lang w:val="es-MX" w:eastAsia="en-US"/>
        </w:rPr>
        <w:t xml:space="preserve"> que proporcionará la Contratante</w:t>
      </w:r>
      <w:r w:rsidRPr="00DE25CF">
        <w:rPr>
          <w:rFonts w:ascii="Adobe Caslon Pro" w:hAnsi="Adobe Caslon Pro" w:cs="Arial"/>
          <w:b/>
          <w:sz w:val="22"/>
          <w:szCs w:val="22"/>
          <w:lang w:val="es-MX" w:eastAsia="en-US"/>
        </w:rPr>
        <w:t>.</w:t>
      </w:r>
    </w:p>
    <w:p w:rsidR="00787368" w:rsidRPr="00DE25CF" w:rsidRDefault="00DE25CF" w:rsidP="00165376">
      <w:pPr>
        <w:pStyle w:val="Prrafodelista"/>
        <w:widowControl/>
        <w:numPr>
          <w:ilvl w:val="0"/>
          <w:numId w:val="7"/>
        </w:numPr>
        <w:kinsoku/>
        <w:spacing w:before="120" w:after="120" w:line="240" w:lineRule="exact"/>
        <w:ind w:left="1003" w:hanging="357"/>
        <w:contextualSpacing w:val="0"/>
        <w:jc w:val="both"/>
        <w:rPr>
          <w:rFonts w:ascii="Adobe Caslon Pro" w:hAnsi="Adobe Caslon Pro" w:cs="Arial"/>
          <w:sz w:val="22"/>
          <w:szCs w:val="22"/>
          <w:lang w:val="es-MX" w:eastAsia="en-US"/>
        </w:rPr>
      </w:pPr>
      <w:r w:rsidRPr="00DE25CF">
        <w:rPr>
          <w:rFonts w:ascii="Adobe Caslon Pro" w:hAnsi="Adobe Caslon Pro" w:cs="Arial"/>
          <w:sz w:val="22"/>
          <w:szCs w:val="22"/>
          <w:lang w:val="es-MX" w:eastAsia="en-US"/>
        </w:rPr>
        <w:t>Larguillo con ubicación de los 51 predios.</w:t>
      </w:r>
    </w:p>
    <w:p w:rsidR="00787368" w:rsidRPr="00DE25CF" w:rsidRDefault="00064F10" w:rsidP="00165376">
      <w:pPr>
        <w:pStyle w:val="Prrafodelista"/>
        <w:widowControl/>
        <w:numPr>
          <w:ilvl w:val="0"/>
          <w:numId w:val="7"/>
        </w:numPr>
        <w:kinsoku/>
        <w:spacing w:before="120" w:after="120" w:line="240" w:lineRule="exact"/>
        <w:ind w:left="1003" w:hanging="357"/>
        <w:contextualSpacing w:val="0"/>
        <w:jc w:val="both"/>
        <w:rPr>
          <w:rFonts w:ascii="Adobe Caslon Pro" w:hAnsi="Adobe Caslon Pro" w:cs="Arial"/>
          <w:sz w:val="22"/>
          <w:szCs w:val="22"/>
          <w:lang w:val="es-MX" w:eastAsia="en-US"/>
        </w:rPr>
      </w:pPr>
      <w:r w:rsidRPr="00DE25CF">
        <w:rPr>
          <w:rFonts w:ascii="Adobe Caslon Pro" w:hAnsi="Adobe Caslon Pro" w:cs="Arial"/>
          <w:sz w:val="22"/>
          <w:szCs w:val="22"/>
          <w:lang w:val="es-MX" w:eastAsia="en-US"/>
        </w:rPr>
        <w:t xml:space="preserve">Autorización para recoger </w:t>
      </w:r>
      <w:r w:rsidR="00DE25CF" w:rsidRPr="00DE25CF">
        <w:rPr>
          <w:rFonts w:ascii="Adobe Caslon Pro" w:hAnsi="Adobe Caslon Pro" w:cs="Arial"/>
          <w:sz w:val="22"/>
          <w:szCs w:val="22"/>
          <w:lang w:val="es-MX" w:eastAsia="en-US"/>
        </w:rPr>
        <w:t>documentación pendiente por integrar al expediente</w:t>
      </w:r>
      <w:r w:rsidR="00787368" w:rsidRPr="00DE25CF">
        <w:rPr>
          <w:rFonts w:ascii="Adobe Caslon Pro" w:hAnsi="Adobe Caslon Pro" w:cs="Arial"/>
          <w:sz w:val="22"/>
          <w:szCs w:val="22"/>
          <w:lang w:val="es-MX" w:eastAsia="en-US"/>
        </w:rPr>
        <w:t>.</w:t>
      </w:r>
    </w:p>
    <w:p w:rsidR="003364A2" w:rsidRDefault="00787368" w:rsidP="00165376">
      <w:pPr>
        <w:pStyle w:val="Prrafodelista"/>
        <w:widowControl/>
        <w:numPr>
          <w:ilvl w:val="0"/>
          <w:numId w:val="7"/>
        </w:numPr>
        <w:kinsoku/>
        <w:spacing w:before="120" w:after="120" w:line="240" w:lineRule="exact"/>
        <w:ind w:left="1003" w:hanging="357"/>
        <w:contextualSpacing w:val="0"/>
        <w:jc w:val="both"/>
        <w:rPr>
          <w:rFonts w:ascii="Adobe Caslon Pro" w:hAnsi="Adobe Caslon Pro" w:cs="Arial"/>
          <w:sz w:val="22"/>
          <w:szCs w:val="22"/>
          <w:lang w:val="es-MX" w:eastAsia="en-US"/>
        </w:rPr>
      </w:pPr>
      <w:r w:rsidRPr="00DE25CF">
        <w:rPr>
          <w:rFonts w:ascii="Adobe Caslon Pro" w:hAnsi="Adobe Caslon Pro" w:cs="Arial"/>
          <w:sz w:val="22"/>
          <w:szCs w:val="22"/>
          <w:lang w:val="es-MX" w:eastAsia="en-US"/>
        </w:rPr>
        <w:t xml:space="preserve">Cualquier otra información que la </w:t>
      </w:r>
      <w:r w:rsidR="00681DDA" w:rsidRPr="00DE25CF">
        <w:rPr>
          <w:rFonts w:ascii="Adobe Caslon Pro" w:hAnsi="Adobe Caslon Pro" w:cs="Arial"/>
          <w:sz w:val="22"/>
          <w:szCs w:val="22"/>
          <w:lang w:val="es-MX" w:eastAsia="en-US"/>
        </w:rPr>
        <w:t xml:space="preserve">Contratante </w:t>
      </w:r>
      <w:r w:rsidRPr="00DE25CF">
        <w:rPr>
          <w:rFonts w:ascii="Adobe Caslon Pro" w:hAnsi="Adobe Caslon Pro" w:cs="Arial"/>
          <w:sz w:val="22"/>
          <w:szCs w:val="22"/>
          <w:lang w:val="es-MX" w:eastAsia="en-US"/>
        </w:rPr>
        <w:t>estime necesaria.</w:t>
      </w:r>
      <w:r w:rsidR="00783ED2" w:rsidRPr="00DE25CF">
        <w:rPr>
          <w:rFonts w:ascii="Adobe Caslon Pro" w:hAnsi="Adobe Caslon Pro" w:cs="Arial"/>
          <w:sz w:val="22"/>
          <w:szCs w:val="22"/>
          <w:lang w:val="es-MX" w:eastAsia="en-US"/>
        </w:rPr>
        <w:t xml:space="preserve"> </w:t>
      </w:r>
    </w:p>
    <w:p w:rsidR="00506380" w:rsidRPr="007A733E" w:rsidRDefault="00506380" w:rsidP="00165376">
      <w:pPr>
        <w:pStyle w:val="Prrafodelista"/>
        <w:widowControl/>
        <w:kinsoku/>
        <w:spacing w:before="120" w:after="120" w:line="240" w:lineRule="exact"/>
        <w:ind w:left="1003"/>
        <w:contextualSpacing w:val="0"/>
        <w:jc w:val="both"/>
        <w:rPr>
          <w:rFonts w:ascii="Adobe Caslon Pro" w:hAnsi="Adobe Caslon Pro" w:cs="Arial"/>
          <w:sz w:val="22"/>
          <w:szCs w:val="22"/>
          <w:lang w:val="es-MX" w:eastAsia="en-US"/>
        </w:rPr>
      </w:pPr>
    </w:p>
    <w:p w:rsidR="008E2AC9" w:rsidRPr="003364A2" w:rsidRDefault="00787368" w:rsidP="00165376">
      <w:pPr>
        <w:widowControl/>
        <w:kinsoku/>
        <w:spacing w:before="120" w:after="120" w:line="240" w:lineRule="exact"/>
        <w:jc w:val="both"/>
        <w:rPr>
          <w:rFonts w:ascii="Adobe Caslon Pro" w:hAnsi="Adobe Caslon Pro" w:cs="Arial"/>
          <w:sz w:val="22"/>
          <w:szCs w:val="22"/>
          <w:highlight w:val="yellow"/>
          <w:lang w:val="es-MX" w:eastAsia="en-US"/>
        </w:rPr>
      </w:pPr>
      <w:r w:rsidRPr="003364A2">
        <w:rPr>
          <w:rFonts w:ascii="Adobe Caslon Pro" w:hAnsi="Adobe Caslon Pro" w:cs="Arial"/>
          <w:sz w:val="22"/>
          <w:szCs w:val="22"/>
          <w:lang w:val="es-MX" w:eastAsia="en-US"/>
        </w:rPr>
        <w:t>Los licitantes deberán cumplir y tomar</w:t>
      </w:r>
      <w:r w:rsidR="00064F10" w:rsidRPr="003364A2">
        <w:rPr>
          <w:rFonts w:ascii="Adobe Caslon Pro" w:hAnsi="Adobe Caslon Pro" w:cs="Arial"/>
          <w:sz w:val="22"/>
          <w:szCs w:val="22"/>
          <w:lang w:val="es-MX" w:eastAsia="en-US"/>
        </w:rPr>
        <w:t xml:space="preserve"> </w:t>
      </w:r>
      <w:r w:rsidRPr="003364A2">
        <w:rPr>
          <w:rFonts w:ascii="Adobe Caslon Pro" w:hAnsi="Adobe Caslon Pro" w:cs="Arial"/>
          <w:sz w:val="22"/>
          <w:szCs w:val="22"/>
          <w:lang w:val="es-MX" w:eastAsia="en-US"/>
        </w:rPr>
        <w:t>en cuenta para la elabo</w:t>
      </w:r>
      <w:r w:rsidR="00E843CD">
        <w:rPr>
          <w:rFonts w:ascii="Adobe Caslon Pro" w:hAnsi="Adobe Caslon Pro" w:cs="Arial"/>
          <w:sz w:val="22"/>
          <w:szCs w:val="22"/>
          <w:lang w:val="es-MX" w:eastAsia="en-US"/>
        </w:rPr>
        <w:t>ración de sus proposiciones,</w:t>
      </w:r>
      <w:r w:rsidR="00506380">
        <w:rPr>
          <w:rFonts w:ascii="Adobe Caslon Pro" w:hAnsi="Adobe Caslon Pro" w:cs="Arial"/>
          <w:sz w:val="22"/>
          <w:szCs w:val="22"/>
          <w:lang w:val="es-MX" w:eastAsia="en-US"/>
        </w:rPr>
        <w:t xml:space="preserve"> los presentes </w:t>
      </w:r>
      <w:r w:rsidRPr="00506380">
        <w:rPr>
          <w:rFonts w:ascii="Adobe Caslon Pro" w:hAnsi="Adobe Caslon Pro" w:cs="Arial"/>
          <w:b/>
          <w:sz w:val="22"/>
          <w:szCs w:val="22"/>
          <w:lang w:val="es-MX" w:eastAsia="en-US"/>
        </w:rPr>
        <w:t>Términos de Referencia</w:t>
      </w:r>
      <w:r w:rsidR="00506380">
        <w:rPr>
          <w:rFonts w:ascii="Adobe Caslon Pro" w:hAnsi="Adobe Caslon Pro" w:cs="Arial"/>
          <w:sz w:val="22"/>
          <w:szCs w:val="22"/>
          <w:lang w:val="es-MX" w:eastAsia="en-US"/>
        </w:rPr>
        <w:t xml:space="preserve">, en conjunto con las </w:t>
      </w:r>
      <w:r w:rsidR="00506380" w:rsidRPr="00506380">
        <w:rPr>
          <w:rFonts w:ascii="Adobe Caslon Pro" w:hAnsi="Adobe Caslon Pro" w:cs="Arial"/>
          <w:b/>
          <w:sz w:val="22"/>
          <w:szCs w:val="22"/>
          <w:lang w:val="es-MX" w:eastAsia="en-US"/>
        </w:rPr>
        <w:t>Especificaciones Particulares</w:t>
      </w:r>
      <w:r w:rsidRPr="003364A2">
        <w:rPr>
          <w:rFonts w:ascii="Adobe Caslon Pro" w:hAnsi="Adobe Caslon Pro" w:cs="Arial"/>
          <w:sz w:val="22"/>
          <w:szCs w:val="22"/>
          <w:lang w:val="es-MX" w:eastAsia="en-US"/>
        </w:rPr>
        <w:t xml:space="preserve"> y lo contenido en la </w:t>
      </w:r>
      <w:r w:rsidR="00927326" w:rsidRPr="003364A2">
        <w:rPr>
          <w:rFonts w:ascii="Adobe Caslon Pro" w:hAnsi="Adobe Caslon Pro" w:cs="Arial"/>
          <w:b/>
          <w:sz w:val="22"/>
          <w:szCs w:val="22"/>
          <w:lang w:val="es-MX" w:eastAsia="en-US"/>
        </w:rPr>
        <w:t>FORMA</w:t>
      </w:r>
      <w:r w:rsidRPr="003364A2">
        <w:rPr>
          <w:rFonts w:ascii="Adobe Caslon Pro" w:hAnsi="Adobe Caslon Pro" w:cs="Arial"/>
          <w:b/>
          <w:sz w:val="22"/>
          <w:szCs w:val="22"/>
          <w:lang w:val="es-MX" w:eastAsia="en-US"/>
        </w:rPr>
        <w:t xml:space="preserve"> E-7</w:t>
      </w:r>
      <w:r w:rsidRPr="003364A2">
        <w:rPr>
          <w:rFonts w:ascii="Adobe Caslon Pro" w:hAnsi="Adobe Caslon Pro" w:cs="Arial"/>
          <w:sz w:val="22"/>
          <w:szCs w:val="22"/>
          <w:lang w:val="es-MX" w:eastAsia="en-US"/>
        </w:rPr>
        <w:t>, en donde se reflejarán las mismas.</w:t>
      </w:r>
    </w:p>
    <w:sectPr w:rsidR="008E2AC9" w:rsidRPr="003364A2" w:rsidSect="00EA3412">
      <w:headerReference w:type="default" r:id="rId8"/>
      <w:footerReference w:type="default" r:id="rId9"/>
      <w:pgSz w:w="12240" w:h="15840"/>
      <w:pgMar w:top="1985" w:right="1418" w:bottom="1701" w:left="1418" w:header="709"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05B6D" w:rsidRDefault="00005B6D" w:rsidP="00476CD4">
      <w:r>
        <w:separator/>
      </w:r>
    </w:p>
  </w:endnote>
  <w:endnote w:type="continuationSeparator" w:id="0">
    <w:p w:rsidR="00005B6D" w:rsidRDefault="00005B6D" w:rsidP="00476C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Adobe Caslon Pro">
    <w:altName w:val="Georgia"/>
    <w:charset w:val="00"/>
    <w:family w:val="roman"/>
    <w:notTrueType/>
    <w:pitch w:val="variable"/>
    <w:sig w:usb0="800000AF" w:usb1="5000205B" w:usb2="00000000" w:usb3="00000000" w:csb0="0000009B"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charset w:val="00"/>
    <w:family w:val="swiss"/>
    <w:pitch w:val="variable"/>
    <w:sig w:usb0="E1002EFF" w:usb1="C000605B" w:usb2="00000029" w:usb3="00000000" w:csb0="000101FF" w:csb1="00000000"/>
  </w:font>
  <w:font w:name="Adobe Caslon Pro Bold">
    <w:altName w:val="Times New Roman"/>
    <w:charset w:val="00"/>
    <w:family w:val="roman"/>
    <w:notTrueType/>
    <w:pitch w:val="variable"/>
    <w:sig w:usb0="00000007" w:usb1="00000001" w:usb2="00000000" w:usb3="00000000" w:csb0="00000093" w:csb1="00000000"/>
  </w:font>
  <w:font w:name="Cambria">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Adobe Caslon Pro" w:hAnsi="Adobe Caslon Pro"/>
        <w:color w:val="A6A6A6" w:themeColor="background1" w:themeShade="A6"/>
        <w:sz w:val="16"/>
      </w:rPr>
      <w:id w:val="1741515425"/>
      <w:docPartObj>
        <w:docPartGallery w:val="Page Numbers (Bottom of Page)"/>
        <w:docPartUnique/>
      </w:docPartObj>
    </w:sdtPr>
    <w:sdtEndPr/>
    <w:sdtContent>
      <w:sdt>
        <w:sdtPr>
          <w:rPr>
            <w:rFonts w:ascii="Adobe Caslon Pro" w:hAnsi="Adobe Caslon Pro"/>
            <w:color w:val="A6A6A6" w:themeColor="background1" w:themeShade="A6"/>
            <w:sz w:val="16"/>
          </w:rPr>
          <w:id w:val="162124102"/>
          <w:docPartObj>
            <w:docPartGallery w:val="Page Numbers (Top of Page)"/>
            <w:docPartUnique/>
          </w:docPartObj>
        </w:sdtPr>
        <w:sdtEndPr/>
        <w:sdtContent>
          <w:p w:rsidR="001A7FF0" w:rsidRPr="00476CD4" w:rsidRDefault="00061C9B" w:rsidP="00476CD4">
            <w:pPr>
              <w:spacing w:line="240" w:lineRule="exact"/>
              <w:contextualSpacing/>
              <w:jc w:val="center"/>
              <w:rPr>
                <w:rFonts w:ascii="Adobe Caslon Pro" w:hAnsi="Adobe Caslon Pro"/>
                <w:color w:val="A6A6A6" w:themeColor="background1" w:themeShade="A6"/>
                <w:sz w:val="16"/>
                <w:lang w:val="es-MX"/>
              </w:rPr>
            </w:pPr>
            <w:r>
              <w:rPr>
                <w:rFonts w:ascii="Adobe Caslon Pro" w:hAnsi="Adobe Caslon Pro"/>
                <w:color w:val="A6A6A6" w:themeColor="background1" w:themeShade="A6"/>
                <w:sz w:val="16"/>
                <w:lang w:val="es-MX"/>
              </w:rPr>
              <w:t xml:space="preserve">Nueva York # 115. C.P. 03810. </w:t>
            </w:r>
            <w:r w:rsidR="001A7FF0" w:rsidRPr="00476CD4">
              <w:rPr>
                <w:rFonts w:ascii="Adobe Caslon Pro" w:hAnsi="Adobe Caslon Pro"/>
                <w:color w:val="A6A6A6" w:themeColor="background1" w:themeShade="A6"/>
                <w:sz w:val="16"/>
                <w:lang w:val="es-MX"/>
              </w:rPr>
              <w:t>Col. Nápoles. Del. Benito Juárez. México D.F.</w:t>
            </w:r>
          </w:p>
          <w:p w:rsidR="001A7FF0" w:rsidRPr="00476CD4" w:rsidRDefault="001A7FF0" w:rsidP="00476CD4">
            <w:pPr>
              <w:spacing w:line="240" w:lineRule="exact"/>
              <w:contextualSpacing/>
              <w:jc w:val="center"/>
              <w:rPr>
                <w:color w:val="A6A6A6" w:themeColor="background1" w:themeShade="A6"/>
                <w:lang w:val="es-MX"/>
              </w:rPr>
            </w:pPr>
            <w:r w:rsidRPr="00476CD4">
              <w:rPr>
                <w:rFonts w:ascii="Adobe Caslon Pro" w:hAnsi="Adobe Caslon Pro"/>
                <w:color w:val="A6A6A6" w:themeColor="background1" w:themeShade="A6"/>
                <w:sz w:val="16"/>
                <w:lang w:val="es-MX"/>
              </w:rPr>
              <w:t>Tel: (55) 5723 9300 ext. 19800  www.sct.gob.mx</w:t>
            </w:r>
          </w:p>
          <w:p w:rsidR="001A7FF0" w:rsidRPr="00476CD4" w:rsidRDefault="001A7FF0" w:rsidP="00476CD4">
            <w:pPr>
              <w:jc w:val="right"/>
              <w:rPr>
                <w:rFonts w:ascii="Adobe Caslon Pro" w:hAnsi="Adobe Caslon Pro"/>
                <w:color w:val="A6A6A6" w:themeColor="background1" w:themeShade="A6"/>
                <w:sz w:val="16"/>
                <w:lang w:val="es-MX"/>
              </w:rPr>
            </w:pPr>
            <w:r w:rsidRPr="00476CD4">
              <w:rPr>
                <w:rFonts w:ascii="Adobe Caslon Pro" w:hAnsi="Adobe Caslon Pro"/>
                <w:color w:val="A6A6A6" w:themeColor="background1" w:themeShade="A6"/>
                <w:sz w:val="16"/>
                <w:lang w:val="es-MX"/>
              </w:rPr>
              <w:t xml:space="preserve">Página </w:t>
            </w:r>
            <w:r w:rsidRPr="007D1AD9">
              <w:rPr>
                <w:rFonts w:ascii="Adobe Caslon Pro" w:hAnsi="Adobe Caslon Pro"/>
                <w:color w:val="A6A6A6" w:themeColor="background1" w:themeShade="A6"/>
                <w:sz w:val="16"/>
              </w:rPr>
              <w:fldChar w:fldCharType="begin"/>
            </w:r>
            <w:r w:rsidRPr="00476CD4">
              <w:rPr>
                <w:rFonts w:ascii="Adobe Caslon Pro" w:hAnsi="Adobe Caslon Pro"/>
                <w:color w:val="A6A6A6" w:themeColor="background1" w:themeShade="A6"/>
                <w:sz w:val="16"/>
                <w:lang w:val="es-MX"/>
              </w:rPr>
              <w:instrText>PAGE</w:instrText>
            </w:r>
            <w:r w:rsidRPr="007D1AD9">
              <w:rPr>
                <w:rFonts w:ascii="Adobe Caslon Pro" w:hAnsi="Adobe Caslon Pro"/>
                <w:color w:val="A6A6A6" w:themeColor="background1" w:themeShade="A6"/>
                <w:sz w:val="16"/>
              </w:rPr>
              <w:fldChar w:fldCharType="separate"/>
            </w:r>
            <w:r w:rsidR="00165376">
              <w:rPr>
                <w:rFonts w:ascii="Adobe Caslon Pro" w:hAnsi="Adobe Caslon Pro"/>
                <w:noProof/>
                <w:color w:val="A6A6A6" w:themeColor="background1" w:themeShade="A6"/>
                <w:sz w:val="16"/>
                <w:lang w:val="es-MX"/>
              </w:rPr>
              <w:t>8</w:t>
            </w:r>
            <w:r w:rsidRPr="007D1AD9">
              <w:rPr>
                <w:rFonts w:ascii="Adobe Caslon Pro" w:hAnsi="Adobe Caslon Pro"/>
                <w:color w:val="A6A6A6" w:themeColor="background1" w:themeShade="A6"/>
                <w:sz w:val="16"/>
              </w:rPr>
              <w:fldChar w:fldCharType="end"/>
            </w:r>
            <w:r w:rsidRPr="00476CD4">
              <w:rPr>
                <w:rFonts w:ascii="Adobe Caslon Pro" w:hAnsi="Adobe Caslon Pro"/>
                <w:color w:val="A6A6A6" w:themeColor="background1" w:themeShade="A6"/>
                <w:sz w:val="16"/>
                <w:lang w:val="es-MX"/>
              </w:rPr>
              <w:t xml:space="preserve"> de </w:t>
            </w:r>
            <w:r w:rsidRPr="007D1AD9">
              <w:rPr>
                <w:rFonts w:ascii="Adobe Caslon Pro" w:hAnsi="Adobe Caslon Pro"/>
                <w:color w:val="A6A6A6" w:themeColor="background1" w:themeShade="A6"/>
                <w:sz w:val="16"/>
              </w:rPr>
              <w:fldChar w:fldCharType="begin"/>
            </w:r>
            <w:r w:rsidRPr="00476CD4">
              <w:rPr>
                <w:rFonts w:ascii="Adobe Caslon Pro" w:hAnsi="Adobe Caslon Pro"/>
                <w:color w:val="A6A6A6" w:themeColor="background1" w:themeShade="A6"/>
                <w:sz w:val="16"/>
                <w:lang w:val="es-MX"/>
              </w:rPr>
              <w:instrText>NUMPAGES</w:instrText>
            </w:r>
            <w:r w:rsidRPr="007D1AD9">
              <w:rPr>
                <w:rFonts w:ascii="Adobe Caslon Pro" w:hAnsi="Adobe Caslon Pro"/>
                <w:color w:val="A6A6A6" w:themeColor="background1" w:themeShade="A6"/>
                <w:sz w:val="16"/>
              </w:rPr>
              <w:fldChar w:fldCharType="separate"/>
            </w:r>
            <w:r w:rsidR="00165376">
              <w:rPr>
                <w:rFonts w:ascii="Adobe Caslon Pro" w:hAnsi="Adobe Caslon Pro"/>
                <w:noProof/>
                <w:color w:val="A6A6A6" w:themeColor="background1" w:themeShade="A6"/>
                <w:sz w:val="16"/>
                <w:lang w:val="es-MX"/>
              </w:rPr>
              <w:t>8</w:t>
            </w:r>
            <w:r w:rsidRPr="007D1AD9">
              <w:rPr>
                <w:rFonts w:ascii="Adobe Caslon Pro" w:hAnsi="Adobe Caslon Pro"/>
                <w:color w:val="A6A6A6" w:themeColor="background1" w:themeShade="A6"/>
                <w:sz w:val="16"/>
              </w:rPr>
              <w:fldChar w:fldCharType="end"/>
            </w:r>
          </w:p>
        </w:sdtContent>
      </w:sdt>
    </w:sdtContent>
  </w:sdt>
  <w:p w:rsidR="001A7FF0" w:rsidRPr="00476CD4" w:rsidRDefault="001A7FF0" w:rsidP="00476CD4">
    <w:pPr>
      <w:pStyle w:val="Piedepgina"/>
      <w:rPr>
        <w:lang w:val="es-MX"/>
      </w:rPr>
    </w:pPr>
  </w:p>
  <w:p w:rsidR="001A7FF0" w:rsidRPr="00476CD4" w:rsidRDefault="001A7FF0">
    <w:pPr>
      <w:pStyle w:val="Piedepgina"/>
      <w:rPr>
        <w:lang w:val="es-MX"/>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05B6D" w:rsidRDefault="00005B6D" w:rsidP="00476CD4">
      <w:r>
        <w:separator/>
      </w:r>
    </w:p>
  </w:footnote>
  <w:footnote w:type="continuationSeparator" w:id="0">
    <w:p w:rsidR="00005B6D" w:rsidRDefault="00005B6D" w:rsidP="00476C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A7FF0" w:rsidRPr="00476CD4" w:rsidRDefault="001A7FF0" w:rsidP="00476CD4">
    <w:pPr>
      <w:pStyle w:val="Encabezado"/>
      <w:jc w:val="right"/>
      <w:rPr>
        <w:rFonts w:ascii="Adobe Caslon Pro Bold" w:hAnsi="Adobe Caslon Pro Bold"/>
        <w:sz w:val="18"/>
        <w:lang w:val="es-MX"/>
      </w:rPr>
    </w:pPr>
    <w:r w:rsidRPr="00476CD4">
      <w:rPr>
        <w:rFonts w:ascii="Adobe Caslon Pro Bold" w:hAnsi="Adobe Caslon Pro Bold"/>
        <w:noProof/>
        <w:sz w:val="18"/>
        <w:lang w:val="es-MX"/>
      </w:rPr>
      <w:drawing>
        <wp:anchor distT="0" distB="0" distL="114300" distR="114300" simplePos="0" relativeHeight="251658240" behindDoc="0" locked="0" layoutInCell="1" allowOverlap="1">
          <wp:simplePos x="0" y="0"/>
          <wp:positionH relativeFrom="column">
            <wp:posOffset>3810</wp:posOffset>
          </wp:positionH>
          <wp:positionV relativeFrom="paragraph">
            <wp:posOffset>-3810</wp:posOffset>
          </wp:positionV>
          <wp:extent cx="2067560" cy="733425"/>
          <wp:effectExtent l="0" t="0" r="8890" b="9525"/>
          <wp:wrapSquare wrapText="bothSides"/>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CT_Oficio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067560" cy="733425"/>
                  </a:xfrm>
                  <a:prstGeom prst="rect">
                    <a:avLst/>
                  </a:prstGeom>
                </pic:spPr>
              </pic:pic>
            </a:graphicData>
          </a:graphic>
        </wp:anchor>
      </w:drawing>
    </w:r>
    <w:r w:rsidRPr="00476CD4">
      <w:rPr>
        <w:rFonts w:ascii="Adobe Caslon Pro Bold" w:hAnsi="Adobe Caslon Pro Bold"/>
        <w:sz w:val="18"/>
        <w:lang w:val="es-MX"/>
      </w:rPr>
      <w:t>Subsecretaría de Transporte</w:t>
    </w:r>
  </w:p>
  <w:p w:rsidR="001A7FF0" w:rsidRDefault="001A7FF0" w:rsidP="00476CD4">
    <w:pPr>
      <w:pStyle w:val="Encabezado"/>
      <w:jc w:val="right"/>
      <w:rPr>
        <w:rFonts w:ascii="Adobe Caslon Pro Bold" w:hAnsi="Adobe Caslon Pro Bold"/>
        <w:sz w:val="18"/>
        <w:lang w:val="es-MX"/>
      </w:rPr>
    </w:pPr>
    <w:r w:rsidRPr="00476CD4">
      <w:rPr>
        <w:rFonts w:ascii="Adobe Caslon Pro Bold" w:hAnsi="Adobe Caslon Pro Bold"/>
        <w:sz w:val="18"/>
        <w:lang w:val="es-MX"/>
      </w:rPr>
      <w:t>Dirección General de Transporte Ferroviario y Multimodal</w:t>
    </w:r>
  </w:p>
  <w:p w:rsidR="001A7FF0" w:rsidRDefault="001A7FF0" w:rsidP="00476CD4">
    <w:pPr>
      <w:pStyle w:val="Encabezado"/>
      <w:jc w:val="right"/>
      <w:rPr>
        <w:rFonts w:ascii="Adobe Caslon Pro Bold" w:hAnsi="Adobe Caslon Pro Bold"/>
        <w:sz w:val="18"/>
        <w:lang w:val="es-MX"/>
      </w:rPr>
    </w:pPr>
  </w:p>
  <w:p w:rsidR="001A7FF0" w:rsidRPr="00476CD4" w:rsidRDefault="001A7FF0" w:rsidP="00476CD4">
    <w:pPr>
      <w:pStyle w:val="Encabezado"/>
      <w:jc w:val="right"/>
      <w:rPr>
        <w:rFonts w:ascii="Adobe Caslon Pro Bold" w:hAnsi="Adobe Caslon Pro Bold"/>
        <w:sz w:val="18"/>
        <w:lang w:val="es-MX"/>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796662"/>
    <w:multiLevelType w:val="hybridMultilevel"/>
    <w:tmpl w:val="81283EF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03C13509"/>
    <w:multiLevelType w:val="hybridMultilevel"/>
    <w:tmpl w:val="5F70E780"/>
    <w:lvl w:ilvl="0" w:tplc="0C0A000F">
      <w:start w:val="1"/>
      <w:numFmt w:val="decimal"/>
      <w:lvlText w:val="%1."/>
      <w:lvlJc w:val="left"/>
      <w:pPr>
        <w:ind w:left="720" w:hanging="360"/>
      </w:pPr>
      <w:rPr>
        <w:rFonts w:hint="default"/>
      </w:rPr>
    </w:lvl>
    <w:lvl w:ilvl="1" w:tplc="E0DCF684">
      <w:start w:val="1"/>
      <w:numFmt w:val="bullet"/>
      <w:lvlText w:val=""/>
      <w:lvlJc w:val="left"/>
      <w:pPr>
        <w:ind w:left="1440" w:hanging="360"/>
      </w:pPr>
      <w:rPr>
        <w:rFonts w:ascii="Adobe Caslon Pro" w:eastAsiaTheme="minorEastAsia" w:hAnsi="Adobe Caslon Pro" w:cs="Arial" w:hint="default"/>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03D37659"/>
    <w:multiLevelType w:val="hybridMultilevel"/>
    <w:tmpl w:val="B6BCDC6C"/>
    <w:lvl w:ilvl="0" w:tplc="0C0A000F">
      <w:start w:val="1"/>
      <w:numFmt w:val="decimal"/>
      <w:lvlText w:val="%1."/>
      <w:lvlJc w:val="left"/>
      <w:pPr>
        <w:ind w:left="2444" w:hanging="360"/>
      </w:pPr>
    </w:lvl>
    <w:lvl w:ilvl="1" w:tplc="080A0019" w:tentative="1">
      <w:start w:val="1"/>
      <w:numFmt w:val="lowerLetter"/>
      <w:lvlText w:val="%2."/>
      <w:lvlJc w:val="left"/>
      <w:pPr>
        <w:ind w:left="2880" w:hanging="360"/>
      </w:pPr>
    </w:lvl>
    <w:lvl w:ilvl="2" w:tplc="080A001B" w:tentative="1">
      <w:start w:val="1"/>
      <w:numFmt w:val="lowerRoman"/>
      <w:lvlText w:val="%3."/>
      <w:lvlJc w:val="right"/>
      <w:pPr>
        <w:ind w:left="3600" w:hanging="180"/>
      </w:pPr>
    </w:lvl>
    <w:lvl w:ilvl="3" w:tplc="080A000F" w:tentative="1">
      <w:start w:val="1"/>
      <w:numFmt w:val="decimal"/>
      <w:lvlText w:val="%4."/>
      <w:lvlJc w:val="left"/>
      <w:pPr>
        <w:ind w:left="4320" w:hanging="360"/>
      </w:pPr>
    </w:lvl>
    <w:lvl w:ilvl="4" w:tplc="080A0019" w:tentative="1">
      <w:start w:val="1"/>
      <w:numFmt w:val="lowerLetter"/>
      <w:lvlText w:val="%5."/>
      <w:lvlJc w:val="left"/>
      <w:pPr>
        <w:ind w:left="5040" w:hanging="360"/>
      </w:pPr>
    </w:lvl>
    <w:lvl w:ilvl="5" w:tplc="080A001B" w:tentative="1">
      <w:start w:val="1"/>
      <w:numFmt w:val="lowerRoman"/>
      <w:lvlText w:val="%6."/>
      <w:lvlJc w:val="right"/>
      <w:pPr>
        <w:ind w:left="5760" w:hanging="180"/>
      </w:pPr>
    </w:lvl>
    <w:lvl w:ilvl="6" w:tplc="080A000F" w:tentative="1">
      <w:start w:val="1"/>
      <w:numFmt w:val="decimal"/>
      <w:lvlText w:val="%7."/>
      <w:lvlJc w:val="left"/>
      <w:pPr>
        <w:ind w:left="6480" w:hanging="360"/>
      </w:pPr>
    </w:lvl>
    <w:lvl w:ilvl="7" w:tplc="080A0019" w:tentative="1">
      <w:start w:val="1"/>
      <w:numFmt w:val="lowerLetter"/>
      <w:lvlText w:val="%8."/>
      <w:lvlJc w:val="left"/>
      <w:pPr>
        <w:ind w:left="7200" w:hanging="360"/>
      </w:pPr>
    </w:lvl>
    <w:lvl w:ilvl="8" w:tplc="080A001B" w:tentative="1">
      <w:start w:val="1"/>
      <w:numFmt w:val="lowerRoman"/>
      <w:lvlText w:val="%9."/>
      <w:lvlJc w:val="right"/>
      <w:pPr>
        <w:ind w:left="7920" w:hanging="180"/>
      </w:pPr>
    </w:lvl>
  </w:abstractNum>
  <w:abstractNum w:abstractNumId="3" w15:restartNumberingAfterBreak="0">
    <w:nsid w:val="066865EE"/>
    <w:multiLevelType w:val="multilevel"/>
    <w:tmpl w:val="68FAA9EC"/>
    <w:lvl w:ilvl="0">
      <w:start w:val="1"/>
      <w:numFmt w:val="decimal"/>
      <w:lvlText w:val="%1."/>
      <w:lvlJc w:val="left"/>
      <w:pPr>
        <w:ind w:left="465" w:hanging="465"/>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4" w15:restartNumberingAfterBreak="0">
    <w:nsid w:val="072B3906"/>
    <w:multiLevelType w:val="hybridMultilevel"/>
    <w:tmpl w:val="930EFECC"/>
    <w:lvl w:ilvl="0" w:tplc="080A0001">
      <w:start w:val="1"/>
      <w:numFmt w:val="bullet"/>
      <w:lvlText w:val=""/>
      <w:lvlJc w:val="left"/>
      <w:pPr>
        <w:ind w:left="1004" w:hanging="360"/>
      </w:pPr>
      <w:rPr>
        <w:rFonts w:ascii="Symbol" w:hAnsi="Symbol" w:hint="default"/>
      </w:rPr>
    </w:lvl>
    <w:lvl w:ilvl="1" w:tplc="080A0003" w:tentative="1">
      <w:start w:val="1"/>
      <w:numFmt w:val="bullet"/>
      <w:lvlText w:val="o"/>
      <w:lvlJc w:val="left"/>
      <w:pPr>
        <w:ind w:left="1724" w:hanging="360"/>
      </w:pPr>
      <w:rPr>
        <w:rFonts w:ascii="Courier New" w:hAnsi="Courier New" w:cs="Courier New" w:hint="default"/>
      </w:rPr>
    </w:lvl>
    <w:lvl w:ilvl="2" w:tplc="080A0005" w:tentative="1">
      <w:start w:val="1"/>
      <w:numFmt w:val="bullet"/>
      <w:lvlText w:val=""/>
      <w:lvlJc w:val="left"/>
      <w:pPr>
        <w:ind w:left="2444" w:hanging="360"/>
      </w:pPr>
      <w:rPr>
        <w:rFonts w:ascii="Wingdings" w:hAnsi="Wingdings" w:hint="default"/>
      </w:rPr>
    </w:lvl>
    <w:lvl w:ilvl="3" w:tplc="080A0001" w:tentative="1">
      <w:start w:val="1"/>
      <w:numFmt w:val="bullet"/>
      <w:lvlText w:val=""/>
      <w:lvlJc w:val="left"/>
      <w:pPr>
        <w:ind w:left="3164" w:hanging="360"/>
      </w:pPr>
      <w:rPr>
        <w:rFonts w:ascii="Symbol" w:hAnsi="Symbol" w:hint="default"/>
      </w:rPr>
    </w:lvl>
    <w:lvl w:ilvl="4" w:tplc="080A0003" w:tentative="1">
      <w:start w:val="1"/>
      <w:numFmt w:val="bullet"/>
      <w:lvlText w:val="o"/>
      <w:lvlJc w:val="left"/>
      <w:pPr>
        <w:ind w:left="3884" w:hanging="360"/>
      </w:pPr>
      <w:rPr>
        <w:rFonts w:ascii="Courier New" w:hAnsi="Courier New" w:cs="Courier New" w:hint="default"/>
      </w:rPr>
    </w:lvl>
    <w:lvl w:ilvl="5" w:tplc="080A0005" w:tentative="1">
      <w:start w:val="1"/>
      <w:numFmt w:val="bullet"/>
      <w:lvlText w:val=""/>
      <w:lvlJc w:val="left"/>
      <w:pPr>
        <w:ind w:left="4604" w:hanging="360"/>
      </w:pPr>
      <w:rPr>
        <w:rFonts w:ascii="Wingdings" w:hAnsi="Wingdings" w:hint="default"/>
      </w:rPr>
    </w:lvl>
    <w:lvl w:ilvl="6" w:tplc="080A0001" w:tentative="1">
      <w:start w:val="1"/>
      <w:numFmt w:val="bullet"/>
      <w:lvlText w:val=""/>
      <w:lvlJc w:val="left"/>
      <w:pPr>
        <w:ind w:left="5324" w:hanging="360"/>
      </w:pPr>
      <w:rPr>
        <w:rFonts w:ascii="Symbol" w:hAnsi="Symbol" w:hint="default"/>
      </w:rPr>
    </w:lvl>
    <w:lvl w:ilvl="7" w:tplc="080A0003" w:tentative="1">
      <w:start w:val="1"/>
      <w:numFmt w:val="bullet"/>
      <w:lvlText w:val="o"/>
      <w:lvlJc w:val="left"/>
      <w:pPr>
        <w:ind w:left="6044" w:hanging="360"/>
      </w:pPr>
      <w:rPr>
        <w:rFonts w:ascii="Courier New" w:hAnsi="Courier New" w:cs="Courier New" w:hint="default"/>
      </w:rPr>
    </w:lvl>
    <w:lvl w:ilvl="8" w:tplc="080A0005" w:tentative="1">
      <w:start w:val="1"/>
      <w:numFmt w:val="bullet"/>
      <w:lvlText w:val=""/>
      <w:lvlJc w:val="left"/>
      <w:pPr>
        <w:ind w:left="6764" w:hanging="360"/>
      </w:pPr>
      <w:rPr>
        <w:rFonts w:ascii="Wingdings" w:hAnsi="Wingdings" w:hint="default"/>
      </w:rPr>
    </w:lvl>
  </w:abstractNum>
  <w:abstractNum w:abstractNumId="5" w15:restartNumberingAfterBreak="0">
    <w:nsid w:val="08D4550E"/>
    <w:multiLevelType w:val="multilevel"/>
    <w:tmpl w:val="781C495E"/>
    <w:lvl w:ilvl="0">
      <w:start w:val="1"/>
      <w:numFmt w:val="decimal"/>
      <w:lvlText w:val="%1."/>
      <w:lvlJc w:val="left"/>
      <w:pPr>
        <w:ind w:left="720" w:hanging="360"/>
      </w:pPr>
    </w:lvl>
    <w:lvl w:ilvl="1">
      <w:start w:val="421"/>
      <w:numFmt w:val="decimal"/>
      <w:isLgl/>
      <w:lvlText w:val="%1.%2"/>
      <w:lvlJc w:val="left"/>
      <w:pPr>
        <w:ind w:left="960" w:hanging="60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 w15:restartNumberingAfterBreak="0">
    <w:nsid w:val="0D900BF8"/>
    <w:multiLevelType w:val="hybridMultilevel"/>
    <w:tmpl w:val="5FEC666E"/>
    <w:lvl w:ilvl="0" w:tplc="0C0A000F">
      <w:start w:val="1"/>
      <w:numFmt w:val="decimal"/>
      <w:lvlText w:val="%1."/>
      <w:lvlJc w:val="left"/>
      <w:pPr>
        <w:ind w:left="1004" w:hanging="360"/>
      </w:pPr>
    </w:lvl>
    <w:lvl w:ilvl="1" w:tplc="0C0A0019" w:tentative="1">
      <w:start w:val="1"/>
      <w:numFmt w:val="lowerLetter"/>
      <w:lvlText w:val="%2."/>
      <w:lvlJc w:val="left"/>
      <w:pPr>
        <w:ind w:left="1724" w:hanging="360"/>
      </w:pPr>
    </w:lvl>
    <w:lvl w:ilvl="2" w:tplc="0C0A001B" w:tentative="1">
      <w:start w:val="1"/>
      <w:numFmt w:val="lowerRoman"/>
      <w:lvlText w:val="%3."/>
      <w:lvlJc w:val="right"/>
      <w:pPr>
        <w:ind w:left="2444" w:hanging="180"/>
      </w:pPr>
    </w:lvl>
    <w:lvl w:ilvl="3" w:tplc="0C0A000F" w:tentative="1">
      <w:start w:val="1"/>
      <w:numFmt w:val="decimal"/>
      <w:lvlText w:val="%4."/>
      <w:lvlJc w:val="left"/>
      <w:pPr>
        <w:ind w:left="3164" w:hanging="360"/>
      </w:pPr>
    </w:lvl>
    <w:lvl w:ilvl="4" w:tplc="0C0A0019" w:tentative="1">
      <w:start w:val="1"/>
      <w:numFmt w:val="lowerLetter"/>
      <w:lvlText w:val="%5."/>
      <w:lvlJc w:val="left"/>
      <w:pPr>
        <w:ind w:left="3884" w:hanging="360"/>
      </w:pPr>
    </w:lvl>
    <w:lvl w:ilvl="5" w:tplc="0C0A001B" w:tentative="1">
      <w:start w:val="1"/>
      <w:numFmt w:val="lowerRoman"/>
      <w:lvlText w:val="%6."/>
      <w:lvlJc w:val="right"/>
      <w:pPr>
        <w:ind w:left="4604" w:hanging="180"/>
      </w:pPr>
    </w:lvl>
    <w:lvl w:ilvl="6" w:tplc="0C0A000F" w:tentative="1">
      <w:start w:val="1"/>
      <w:numFmt w:val="decimal"/>
      <w:lvlText w:val="%7."/>
      <w:lvlJc w:val="left"/>
      <w:pPr>
        <w:ind w:left="5324" w:hanging="360"/>
      </w:pPr>
    </w:lvl>
    <w:lvl w:ilvl="7" w:tplc="0C0A0019" w:tentative="1">
      <w:start w:val="1"/>
      <w:numFmt w:val="lowerLetter"/>
      <w:lvlText w:val="%8."/>
      <w:lvlJc w:val="left"/>
      <w:pPr>
        <w:ind w:left="6044" w:hanging="360"/>
      </w:pPr>
    </w:lvl>
    <w:lvl w:ilvl="8" w:tplc="0C0A001B" w:tentative="1">
      <w:start w:val="1"/>
      <w:numFmt w:val="lowerRoman"/>
      <w:lvlText w:val="%9."/>
      <w:lvlJc w:val="right"/>
      <w:pPr>
        <w:ind w:left="6764" w:hanging="180"/>
      </w:pPr>
    </w:lvl>
  </w:abstractNum>
  <w:abstractNum w:abstractNumId="7" w15:restartNumberingAfterBreak="0">
    <w:nsid w:val="0D9542A9"/>
    <w:multiLevelType w:val="hybridMultilevel"/>
    <w:tmpl w:val="A8E270F2"/>
    <w:lvl w:ilvl="0" w:tplc="AE6CD4BC">
      <w:start w:val="1"/>
      <w:numFmt w:val="decimal"/>
      <w:lvlText w:val="%1."/>
      <w:lvlJc w:val="left"/>
      <w:pPr>
        <w:ind w:left="927" w:hanging="360"/>
      </w:pPr>
      <w:rPr>
        <w:rFonts w:hint="default"/>
      </w:rPr>
    </w:lvl>
    <w:lvl w:ilvl="1" w:tplc="0C0A0019" w:tentative="1">
      <w:start w:val="1"/>
      <w:numFmt w:val="lowerLetter"/>
      <w:lvlText w:val="%2."/>
      <w:lvlJc w:val="left"/>
      <w:pPr>
        <w:ind w:left="1647" w:hanging="360"/>
      </w:pPr>
    </w:lvl>
    <w:lvl w:ilvl="2" w:tplc="0C0A001B" w:tentative="1">
      <w:start w:val="1"/>
      <w:numFmt w:val="lowerRoman"/>
      <w:lvlText w:val="%3."/>
      <w:lvlJc w:val="right"/>
      <w:pPr>
        <w:ind w:left="2367" w:hanging="180"/>
      </w:pPr>
    </w:lvl>
    <w:lvl w:ilvl="3" w:tplc="0C0A000F" w:tentative="1">
      <w:start w:val="1"/>
      <w:numFmt w:val="decimal"/>
      <w:lvlText w:val="%4."/>
      <w:lvlJc w:val="left"/>
      <w:pPr>
        <w:ind w:left="3087" w:hanging="360"/>
      </w:pPr>
    </w:lvl>
    <w:lvl w:ilvl="4" w:tplc="0C0A0019" w:tentative="1">
      <w:start w:val="1"/>
      <w:numFmt w:val="lowerLetter"/>
      <w:lvlText w:val="%5."/>
      <w:lvlJc w:val="left"/>
      <w:pPr>
        <w:ind w:left="3807" w:hanging="360"/>
      </w:pPr>
    </w:lvl>
    <w:lvl w:ilvl="5" w:tplc="0C0A001B" w:tentative="1">
      <w:start w:val="1"/>
      <w:numFmt w:val="lowerRoman"/>
      <w:lvlText w:val="%6."/>
      <w:lvlJc w:val="right"/>
      <w:pPr>
        <w:ind w:left="4527" w:hanging="180"/>
      </w:pPr>
    </w:lvl>
    <w:lvl w:ilvl="6" w:tplc="0C0A000F" w:tentative="1">
      <w:start w:val="1"/>
      <w:numFmt w:val="decimal"/>
      <w:lvlText w:val="%7."/>
      <w:lvlJc w:val="left"/>
      <w:pPr>
        <w:ind w:left="5247" w:hanging="360"/>
      </w:pPr>
    </w:lvl>
    <w:lvl w:ilvl="7" w:tplc="0C0A0019" w:tentative="1">
      <w:start w:val="1"/>
      <w:numFmt w:val="lowerLetter"/>
      <w:lvlText w:val="%8."/>
      <w:lvlJc w:val="left"/>
      <w:pPr>
        <w:ind w:left="5967" w:hanging="360"/>
      </w:pPr>
    </w:lvl>
    <w:lvl w:ilvl="8" w:tplc="0C0A001B" w:tentative="1">
      <w:start w:val="1"/>
      <w:numFmt w:val="lowerRoman"/>
      <w:lvlText w:val="%9."/>
      <w:lvlJc w:val="right"/>
      <w:pPr>
        <w:ind w:left="6687" w:hanging="180"/>
      </w:pPr>
    </w:lvl>
  </w:abstractNum>
  <w:abstractNum w:abstractNumId="8" w15:restartNumberingAfterBreak="0">
    <w:nsid w:val="0FED24EC"/>
    <w:multiLevelType w:val="hybridMultilevel"/>
    <w:tmpl w:val="7A245B6E"/>
    <w:lvl w:ilvl="0" w:tplc="6380BB06">
      <w:start w:val="1"/>
      <w:numFmt w:val="decimal"/>
      <w:lvlText w:val="%1."/>
      <w:lvlJc w:val="left"/>
      <w:pPr>
        <w:ind w:left="360" w:hanging="360"/>
      </w:pPr>
      <w:rPr>
        <w:rFonts w:hint="default"/>
        <w:b/>
      </w:rPr>
    </w:lvl>
    <w:lvl w:ilvl="1" w:tplc="0E7AE12A">
      <w:start w:val="1"/>
      <w:numFmt w:val="decimal"/>
      <w:lvlText w:val="27.0%2"/>
      <w:lvlJc w:val="left"/>
      <w:pPr>
        <w:ind w:left="720" w:hanging="360"/>
      </w:pPr>
      <w:rPr>
        <w:rFonts w:hint="default"/>
        <w:b/>
      </w:r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9" w15:restartNumberingAfterBreak="0">
    <w:nsid w:val="15ED6CED"/>
    <w:multiLevelType w:val="hybridMultilevel"/>
    <w:tmpl w:val="2A0A0C0C"/>
    <w:lvl w:ilvl="0" w:tplc="080A0001">
      <w:start w:val="1"/>
      <w:numFmt w:val="bullet"/>
      <w:lvlText w:val=""/>
      <w:lvlJc w:val="left"/>
      <w:pPr>
        <w:ind w:left="2421" w:hanging="360"/>
      </w:pPr>
      <w:rPr>
        <w:rFonts w:ascii="Symbol" w:hAnsi="Symbol" w:hint="default"/>
      </w:rPr>
    </w:lvl>
    <w:lvl w:ilvl="1" w:tplc="080A0003" w:tentative="1">
      <w:start w:val="1"/>
      <w:numFmt w:val="bullet"/>
      <w:lvlText w:val="o"/>
      <w:lvlJc w:val="left"/>
      <w:pPr>
        <w:ind w:left="3141" w:hanging="360"/>
      </w:pPr>
      <w:rPr>
        <w:rFonts w:ascii="Courier New" w:hAnsi="Courier New" w:cs="Courier New" w:hint="default"/>
      </w:rPr>
    </w:lvl>
    <w:lvl w:ilvl="2" w:tplc="080A0005" w:tentative="1">
      <w:start w:val="1"/>
      <w:numFmt w:val="bullet"/>
      <w:lvlText w:val=""/>
      <w:lvlJc w:val="left"/>
      <w:pPr>
        <w:ind w:left="3861" w:hanging="360"/>
      </w:pPr>
      <w:rPr>
        <w:rFonts w:ascii="Wingdings" w:hAnsi="Wingdings" w:hint="default"/>
      </w:rPr>
    </w:lvl>
    <w:lvl w:ilvl="3" w:tplc="080A0001" w:tentative="1">
      <w:start w:val="1"/>
      <w:numFmt w:val="bullet"/>
      <w:lvlText w:val=""/>
      <w:lvlJc w:val="left"/>
      <w:pPr>
        <w:ind w:left="4581" w:hanging="360"/>
      </w:pPr>
      <w:rPr>
        <w:rFonts w:ascii="Symbol" w:hAnsi="Symbol" w:hint="default"/>
      </w:rPr>
    </w:lvl>
    <w:lvl w:ilvl="4" w:tplc="080A0003" w:tentative="1">
      <w:start w:val="1"/>
      <w:numFmt w:val="bullet"/>
      <w:lvlText w:val="o"/>
      <w:lvlJc w:val="left"/>
      <w:pPr>
        <w:ind w:left="5301" w:hanging="360"/>
      </w:pPr>
      <w:rPr>
        <w:rFonts w:ascii="Courier New" w:hAnsi="Courier New" w:cs="Courier New" w:hint="default"/>
      </w:rPr>
    </w:lvl>
    <w:lvl w:ilvl="5" w:tplc="080A0005" w:tentative="1">
      <w:start w:val="1"/>
      <w:numFmt w:val="bullet"/>
      <w:lvlText w:val=""/>
      <w:lvlJc w:val="left"/>
      <w:pPr>
        <w:ind w:left="6021" w:hanging="360"/>
      </w:pPr>
      <w:rPr>
        <w:rFonts w:ascii="Wingdings" w:hAnsi="Wingdings" w:hint="default"/>
      </w:rPr>
    </w:lvl>
    <w:lvl w:ilvl="6" w:tplc="080A0001" w:tentative="1">
      <w:start w:val="1"/>
      <w:numFmt w:val="bullet"/>
      <w:lvlText w:val=""/>
      <w:lvlJc w:val="left"/>
      <w:pPr>
        <w:ind w:left="6741" w:hanging="360"/>
      </w:pPr>
      <w:rPr>
        <w:rFonts w:ascii="Symbol" w:hAnsi="Symbol" w:hint="default"/>
      </w:rPr>
    </w:lvl>
    <w:lvl w:ilvl="7" w:tplc="080A0003" w:tentative="1">
      <w:start w:val="1"/>
      <w:numFmt w:val="bullet"/>
      <w:lvlText w:val="o"/>
      <w:lvlJc w:val="left"/>
      <w:pPr>
        <w:ind w:left="7461" w:hanging="360"/>
      </w:pPr>
      <w:rPr>
        <w:rFonts w:ascii="Courier New" w:hAnsi="Courier New" w:cs="Courier New" w:hint="default"/>
      </w:rPr>
    </w:lvl>
    <w:lvl w:ilvl="8" w:tplc="080A0005" w:tentative="1">
      <w:start w:val="1"/>
      <w:numFmt w:val="bullet"/>
      <w:lvlText w:val=""/>
      <w:lvlJc w:val="left"/>
      <w:pPr>
        <w:ind w:left="8181" w:hanging="360"/>
      </w:pPr>
      <w:rPr>
        <w:rFonts w:ascii="Wingdings" w:hAnsi="Wingdings" w:hint="default"/>
      </w:rPr>
    </w:lvl>
  </w:abstractNum>
  <w:abstractNum w:abstractNumId="10" w15:restartNumberingAfterBreak="0">
    <w:nsid w:val="18536A2D"/>
    <w:multiLevelType w:val="hybridMultilevel"/>
    <w:tmpl w:val="90A20454"/>
    <w:lvl w:ilvl="0" w:tplc="D5C456A4">
      <w:start w:val="1"/>
      <w:numFmt w:val="upperLetter"/>
      <w:lvlText w:val="%1."/>
      <w:lvlJc w:val="left"/>
      <w:pPr>
        <w:ind w:left="927" w:hanging="360"/>
      </w:pPr>
      <w:rPr>
        <w:rFonts w:hint="default"/>
      </w:rPr>
    </w:lvl>
    <w:lvl w:ilvl="1" w:tplc="0C0A0019" w:tentative="1">
      <w:start w:val="1"/>
      <w:numFmt w:val="lowerLetter"/>
      <w:lvlText w:val="%2."/>
      <w:lvlJc w:val="left"/>
      <w:pPr>
        <w:ind w:left="1647" w:hanging="360"/>
      </w:pPr>
    </w:lvl>
    <w:lvl w:ilvl="2" w:tplc="0C0A001B" w:tentative="1">
      <w:start w:val="1"/>
      <w:numFmt w:val="lowerRoman"/>
      <w:lvlText w:val="%3."/>
      <w:lvlJc w:val="right"/>
      <w:pPr>
        <w:ind w:left="2367" w:hanging="180"/>
      </w:pPr>
    </w:lvl>
    <w:lvl w:ilvl="3" w:tplc="0C0A000F" w:tentative="1">
      <w:start w:val="1"/>
      <w:numFmt w:val="decimal"/>
      <w:lvlText w:val="%4."/>
      <w:lvlJc w:val="left"/>
      <w:pPr>
        <w:ind w:left="3087" w:hanging="360"/>
      </w:pPr>
    </w:lvl>
    <w:lvl w:ilvl="4" w:tplc="0C0A0019" w:tentative="1">
      <w:start w:val="1"/>
      <w:numFmt w:val="lowerLetter"/>
      <w:lvlText w:val="%5."/>
      <w:lvlJc w:val="left"/>
      <w:pPr>
        <w:ind w:left="3807" w:hanging="360"/>
      </w:pPr>
    </w:lvl>
    <w:lvl w:ilvl="5" w:tplc="0C0A001B" w:tentative="1">
      <w:start w:val="1"/>
      <w:numFmt w:val="lowerRoman"/>
      <w:lvlText w:val="%6."/>
      <w:lvlJc w:val="right"/>
      <w:pPr>
        <w:ind w:left="4527" w:hanging="180"/>
      </w:pPr>
    </w:lvl>
    <w:lvl w:ilvl="6" w:tplc="0C0A000F" w:tentative="1">
      <w:start w:val="1"/>
      <w:numFmt w:val="decimal"/>
      <w:lvlText w:val="%7."/>
      <w:lvlJc w:val="left"/>
      <w:pPr>
        <w:ind w:left="5247" w:hanging="360"/>
      </w:pPr>
    </w:lvl>
    <w:lvl w:ilvl="7" w:tplc="0C0A0019" w:tentative="1">
      <w:start w:val="1"/>
      <w:numFmt w:val="lowerLetter"/>
      <w:lvlText w:val="%8."/>
      <w:lvlJc w:val="left"/>
      <w:pPr>
        <w:ind w:left="5967" w:hanging="360"/>
      </w:pPr>
    </w:lvl>
    <w:lvl w:ilvl="8" w:tplc="0C0A001B" w:tentative="1">
      <w:start w:val="1"/>
      <w:numFmt w:val="lowerRoman"/>
      <w:lvlText w:val="%9."/>
      <w:lvlJc w:val="right"/>
      <w:pPr>
        <w:ind w:left="6687" w:hanging="180"/>
      </w:pPr>
    </w:lvl>
  </w:abstractNum>
  <w:abstractNum w:abstractNumId="11" w15:restartNumberingAfterBreak="0">
    <w:nsid w:val="186A59B7"/>
    <w:multiLevelType w:val="hybridMultilevel"/>
    <w:tmpl w:val="2B5CD672"/>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12" w15:restartNumberingAfterBreak="0">
    <w:nsid w:val="1A3F0E46"/>
    <w:multiLevelType w:val="hybridMultilevel"/>
    <w:tmpl w:val="6980DB40"/>
    <w:lvl w:ilvl="0" w:tplc="0C0A000F">
      <w:start w:val="1"/>
      <w:numFmt w:val="decimal"/>
      <w:lvlText w:val="%1."/>
      <w:lvlJc w:val="left"/>
      <w:pPr>
        <w:ind w:left="2444" w:hanging="360"/>
      </w:pPr>
    </w:lvl>
    <w:lvl w:ilvl="1" w:tplc="080A0019" w:tentative="1">
      <w:start w:val="1"/>
      <w:numFmt w:val="lowerLetter"/>
      <w:lvlText w:val="%2."/>
      <w:lvlJc w:val="left"/>
      <w:pPr>
        <w:ind w:left="2880" w:hanging="360"/>
      </w:pPr>
    </w:lvl>
    <w:lvl w:ilvl="2" w:tplc="080A001B" w:tentative="1">
      <w:start w:val="1"/>
      <w:numFmt w:val="lowerRoman"/>
      <w:lvlText w:val="%3."/>
      <w:lvlJc w:val="right"/>
      <w:pPr>
        <w:ind w:left="3600" w:hanging="180"/>
      </w:pPr>
    </w:lvl>
    <w:lvl w:ilvl="3" w:tplc="080A000F" w:tentative="1">
      <w:start w:val="1"/>
      <w:numFmt w:val="decimal"/>
      <w:lvlText w:val="%4."/>
      <w:lvlJc w:val="left"/>
      <w:pPr>
        <w:ind w:left="4320" w:hanging="360"/>
      </w:pPr>
    </w:lvl>
    <w:lvl w:ilvl="4" w:tplc="080A0019" w:tentative="1">
      <w:start w:val="1"/>
      <w:numFmt w:val="lowerLetter"/>
      <w:lvlText w:val="%5."/>
      <w:lvlJc w:val="left"/>
      <w:pPr>
        <w:ind w:left="5040" w:hanging="360"/>
      </w:pPr>
    </w:lvl>
    <w:lvl w:ilvl="5" w:tplc="080A001B" w:tentative="1">
      <w:start w:val="1"/>
      <w:numFmt w:val="lowerRoman"/>
      <w:lvlText w:val="%6."/>
      <w:lvlJc w:val="right"/>
      <w:pPr>
        <w:ind w:left="5760" w:hanging="180"/>
      </w:pPr>
    </w:lvl>
    <w:lvl w:ilvl="6" w:tplc="080A000F" w:tentative="1">
      <w:start w:val="1"/>
      <w:numFmt w:val="decimal"/>
      <w:lvlText w:val="%7."/>
      <w:lvlJc w:val="left"/>
      <w:pPr>
        <w:ind w:left="6480" w:hanging="360"/>
      </w:pPr>
    </w:lvl>
    <w:lvl w:ilvl="7" w:tplc="080A0019" w:tentative="1">
      <w:start w:val="1"/>
      <w:numFmt w:val="lowerLetter"/>
      <w:lvlText w:val="%8."/>
      <w:lvlJc w:val="left"/>
      <w:pPr>
        <w:ind w:left="7200" w:hanging="360"/>
      </w:pPr>
    </w:lvl>
    <w:lvl w:ilvl="8" w:tplc="080A001B" w:tentative="1">
      <w:start w:val="1"/>
      <w:numFmt w:val="lowerRoman"/>
      <w:lvlText w:val="%9."/>
      <w:lvlJc w:val="right"/>
      <w:pPr>
        <w:ind w:left="7920" w:hanging="180"/>
      </w:pPr>
    </w:lvl>
  </w:abstractNum>
  <w:abstractNum w:abstractNumId="13" w15:restartNumberingAfterBreak="0">
    <w:nsid w:val="1D631041"/>
    <w:multiLevelType w:val="multilevel"/>
    <w:tmpl w:val="6B8C6106"/>
    <w:lvl w:ilvl="0">
      <w:start w:val="1"/>
      <w:numFmt w:val="decimal"/>
      <w:lvlText w:val="%1."/>
      <w:lvlJc w:val="left"/>
      <w:pPr>
        <w:ind w:left="495" w:hanging="49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1E1134F0"/>
    <w:multiLevelType w:val="hybridMultilevel"/>
    <w:tmpl w:val="B6BCDC6C"/>
    <w:lvl w:ilvl="0" w:tplc="0C0A000F">
      <w:start w:val="1"/>
      <w:numFmt w:val="decimal"/>
      <w:lvlText w:val="%1."/>
      <w:lvlJc w:val="left"/>
      <w:pPr>
        <w:ind w:left="2444" w:hanging="360"/>
      </w:pPr>
    </w:lvl>
    <w:lvl w:ilvl="1" w:tplc="080A0019" w:tentative="1">
      <w:start w:val="1"/>
      <w:numFmt w:val="lowerLetter"/>
      <w:lvlText w:val="%2."/>
      <w:lvlJc w:val="left"/>
      <w:pPr>
        <w:ind w:left="2880" w:hanging="360"/>
      </w:pPr>
    </w:lvl>
    <w:lvl w:ilvl="2" w:tplc="080A001B" w:tentative="1">
      <w:start w:val="1"/>
      <w:numFmt w:val="lowerRoman"/>
      <w:lvlText w:val="%3."/>
      <w:lvlJc w:val="right"/>
      <w:pPr>
        <w:ind w:left="3600" w:hanging="180"/>
      </w:pPr>
    </w:lvl>
    <w:lvl w:ilvl="3" w:tplc="080A000F" w:tentative="1">
      <w:start w:val="1"/>
      <w:numFmt w:val="decimal"/>
      <w:lvlText w:val="%4."/>
      <w:lvlJc w:val="left"/>
      <w:pPr>
        <w:ind w:left="4320" w:hanging="360"/>
      </w:pPr>
    </w:lvl>
    <w:lvl w:ilvl="4" w:tplc="080A0019" w:tentative="1">
      <w:start w:val="1"/>
      <w:numFmt w:val="lowerLetter"/>
      <w:lvlText w:val="%5."/>
      <w:lvlJc w:val="left"/>
      <w:pPr>
        <w:ind w:left="5040" w:hanging="360"/>
      </w:pPr>
    </w:lvl>
    <w:lvl w:ilvl="5" w:tplc="080A001B" w:tentative="1">
      <w:start w:val="1"/>
      <w:numFmt w:val="lowerRoman"/>
      <w:lvlText w:val="%6."/>
      <w:lvlJc w:val="right"/>
      <w:pPr>
        <w:ind w:left="5760" w:hanging="180"/>
      </w:pPr>
    </w:lvl>
    <w:lvl w:ilvl="6" w:tplc="080A000F" w:tentative="1">
      <w:start w:val="1"/>
      <w:numFmt w:val="decimal"/>
      <w:lvlText w:val="%7."/>
      <w:lvlJc w:val="left"/>
      <w:pPr>
        <w:ind w:left="6480" w:hanging="360"/>
      </w:pPr>
    </w:lvl>
    <w:lvl w:ilvl="7" w:tplc="080A0019" w:tentative="1">
      <w:start w:val="1"/>
      <w:numFmt w:val="lowerLetter"/>
      <w:lvlText w:val="%8."/>
      <w:lvlJc w:val="left"/>
      <w:pPr>
        <w:ind w:left="7200" w:hanging="360"/>
      </w:pPr>
    </w:lvl>
    <w:lvl w:ilvl="8" w:tplc="080A001B" w:tentative="1">
      <w:start w:val="1"/>
      <w:numFmt w:val="lowerRoman"/>
      <w:lvlText w:val="%9."/>
      <w:lvlJc w:val="right"/>
      <w:pPr>
        <w:ind w:left="7920" w:hanging="180"/>
      </w:pPr>
    </w:lvl>
  </w:abstractNum>
  <w:abstractNum w:abstractNumId="15" w15:restartNumberingAfterBreak="0">
    <w:nsid w:val="28BE36CE"/>
    <w:multiLevelType w:val="hybridMultilevel"/>
    <w:tmpl w:val="858AA2D2"/>
    <w:lvl w:ilvl="0" w:tplc="F0EE81B4">
      <w:start w:val="1"/>
      <w:numFmt w:val="decimal"/>
      <w:lvlText w:val="%1."/>
      <w:lvlJc w:val="left"/>
      <w:pPr>
        <w:ind w:left="1004" w:hanging="360"/>
      </w:pPr>
      <w:rPr>
        <w:b/>
        <w:color w:val="auto"/>
      </w:rPr>
    </w:lvl>
    <w:lvl w:ilvl="1" w:tplc="0C0A0019" w:tentative="1">
      <w:start w:val="1"/>
      <w:numFmt w:val="lowerLetter"/>
      <w:lvlText w:val="%2."/>
      <w:lvlJc w:val="left"/>
      <w:pPr>
        <w:ind w:left="1724" w:hanging="360"/>
      </w:pPr>
    </w:lvl>
    <w:lvl w:ilvl="2" w:tplc="0C0A001B" w:tentative="1">
      <w:start w:val="1"/>
      <w:numFmt w:val="lowerRoman"/>
      <w:lvlText w:val="%3."/>
      <w:lvlJc w:val="right"/>
      <w:pPr>
        <w:ind w:left="2444" w:hanging="180"/>
      </w:pPr>
    </w:lvl>
    <w:lvl w:ilvl="3" w:tplc="0C0A000F" w:tentative="1">
      <w:start w:val="1"/>
      <w:numFmt w:val="decimal"/>
      <w:lvlText w:val="%4."/>
      <w:lvlJc w:val="left"/>
      <w:pPr>
        <w:ind w:left="3164" w:hanging="360"/>
      </w:pPr>
    </w:lvl>
    <w:lvl w:ilvl="4" w:tplc="0C0A0019" w:tentative="1">
      <w:start w:val="1"/>
      <w:numFmt w:val="lowerLetter"/>
      <w:lvlText w:val="%5."/>
      <w:lvlJc w:val="left"/>
      <w:pPr>
        <w:ind w:left="3884" w:hanging="360"/>
      </w:pPr>
    </w:lvl>
    <w:lvl w:ilvl="5" w:tplc="0C0A001B" w:tentative="1">
      <w:start w:val="1"/>
      <w:numFmt w:val="lowerRoman"/>
      <w:lvlText w:val="%6."/>
      <w:lvlJc w:val="right"/>
      <w:pPr>
        <w:ind w:left="4604" w:hanging="180"/>
      </w:pPr>
    </w:lvl>
    <w:lvl w:ilvl="6" w:tplc="0C0A000F" w:tentative="1">
      <w:start w:val="1"/>
      <w:numFmt w:val="decimal"/>
      <w:lvlText w:val="%7."/>
      <w:lvlJc w:val="left"/>
      <w:pPr>
        <w:ind w:left="5324" w:hanging="360"/>
      </w:pPr>
    </w:lvl>
    <w:lvl w:ilvl="7" w:tplc="0C0A0019" w:tentative="1">
      <w:start w:val="1"/>
      <w:numFmt w:val="lowerLetter"/>
      <w:lvlText w:val="%8."/>
      <w:lvlJc w:val="left"/>
      <w:pPr>
        <w:ind w:left="6044" w:hanging="360"/>
      </w:pPr>
    </w:lvl>
    <w:lvl w:ilvl="8" w:tplc="0C0A001B" w:tentative="1">
      <w:start w:val="1"/>
      <w:numFmt w:val="lowerRoman"/>
      <w:lvlText w:val="%9."/>
      <w:lvlJc w:val="right"/>
      <w:pPr>
        <w:ind w:left="6764" w:hanging="180"/>
      </w:pPr>
    </w:lvl>
  </w:abstractNum>
  <w:abstractNum w:abstractNumId="16" w15:restartNumberingAfterBreak="0">
    <w:nsid w:val="2C1842C9"/>
    <w:multiLevelType w:val="hybridMultilevel"/>
    <w:tmpl w:val="B6BCDC6C"/>
    <w:lvl w:ilvl="0" w:tplc="0C0A000F">
      <w:start w:val="1"/>
      <w:numFmt w:val="decimal"/>
      <w:lvlText w:val="%1."/>
      <w:lvlJc w:val="left"/>
      <w:pPr>
        <w:ind w:left="2444" w:hanging="360"/>
      </w:pPr>
    </w:lvl>
    <w:lvl w:ilvl="1" w:tplc="080A0019" w:tentative="1">
      <w:start w:val="1"/>
      <w:numFmt w:val="lowerLetter"/>
      <w:lvlText w:val="%2."/>
      <w:lvlJc w:val="left"/>
      <w:pPr>
        <w:ind w:left="2880" w:hanging="360"/>
      </w:pPr>
    </w:lvl>
    <w:lvl w:ilvl="2" w:tplc="080A001B" w:tentative="1">
      <w:start w:val="1"/>
      <w:numFmt w:val="lowerRoman"/>
      <w:lvlText w:val="%3."/>
      <w:lvlJc w:val="right"/>
      <w:pPr>
        <w:ind w:left="3600" w:hanging="180"/>
      </w:pPr>
    </w:lvl>
    <w:lvl w:ilvl="3" w:tplc="080A000F" w:tentative="1">
      <w:start w:val="1"/>
      <w:numFmt w:val="decimal"/>
      <w:lvlText w:val="%4."/>
      <w:lvlJc w:val="left"/>
      <w:pPr>
        <w:ind w:left="4320" w:hanging="360"/>
      </w:pPr>
    </w:lvl>
    <w:lvl w:ilvl="4" w:tplc="080A0019" w:tentative="1">
      <w:start w:val="1"/>
      <w:numFmt w:val="lowerLetter"/>
      <w:lvlText w:val="%5."/>
      <w:lvlJc w:val="left"/>
      <w:pPr>
        <w:ind w:left="5040" w:hanging="360"/>
      </w:pPr>
    </w:lvl>
    <w:lvl w:ilvl="5" w:tplc="080A001B" w:tentative="1">
      <w:start w:val="1"/>
      <w:numFmt w:val="lowerRoman"/>
      <w:lvlText w:val="%6."/>
      <w:lvlJc w:val="right"/>
      <w:pPr>
        <w:ind w:left="5760" w:hanging="180"/>
      </w:pPr>
    </w:lvl>
    <w:lvl w:ilvl="6" w:tplc="080A000F" w:tentative="1">
      <w:start w:val="1"/>
      <w:numFmt w:val="decimal"/>
      <w:lvlText w:val="%7."/>
      <w:lvlJc w:val="left"/>
      <w:pPr>
        <w:ind w:left="6480" w:hanging="360"/>
      </w:pPr>
    </w:lvl>
    <w:lvl w:ilvl="7" w:tplc="080A0019" w:tentative="1">
      <w:start w:val="1"/>
      <w:numFmt w:val="lowerLetter"/>
      <w:lvlText w:val="%8."/>
      <w:lvlJc w:val="left"/>
      <w:pPr>
        <w:ind w:left="7200" w:hanging="360"/>
      </w:pPr>
    </w:lvl>
    <w:lvl w:ilvl="8" w:tplc="080A001B" w:tentative="1">
      <w:start w:val="1"/>
      <w:numFmt w:val="lowerRoman"/>
      <w:lvlText w:val="%9."/>
      <w:lvlJc w:val="right"/>
      <w:pPr>
        <w:ind w:left="7920" w:hanging="180"/>
      </w:pPr>
    </w:lvl>
  </w:abstractNum>
  <w:abstractNum w:abstractNumId="17" w15:restartNumberingAfterBreak="0">
    <w:nsid w:val="33255C1F"/>
    <w:multiLevelType w:val="hybridMultilevel"/>
    <w:tmpl w:val="B7D84A3C"/>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8" w15:restartNumberingAfterBreak="0">
    <w:nsid w:val="3F5F5011"/>
    <w:multiLevelType w:val="hybridMultilevel"/>
    <w:tmpl w:val="E0D6EF9A"/>
    <w:lvl w:ilvl="0" w:tplc="080A000F">
      <w:start w:val="1"/>
      <w:numFmt w:val="decimal"/>
      <w:lvlText w:val="%1."/>
      <w:lvlJc w:val="left"/>
      <w:pPr>
        <w:ind w:left="2160" w:hanging="360"/>
      </w:pPr>
    </w:lvl>
    <w:lvl w:ilvl="1" w:tplc="080A0019" w:tentative="1">
      <w:start w:val="1"/>
      <w:numFmt w:val="lowerLetter"/>
      <w:lvlText w:val="%2."/>
      <w:lvlJc w:val="left"/>
      <w:pPr>
        <w:ind w:left="2880" w:hanging="360"/>
      </w:pPr>
    </w:lvl>
    <w:lvl w:ilvl="2" w:tplc="080A001B" w:tentative="1">
      <w:start w:val="1"/>
      <w:numFmt w:val="lowerRoman"/>
      <w:lvlText w:val="%3."/>
      <w:lvlJc w:val="right"/>
      <w:pPr>
        <w:ind w:left="3600" w:hanging="180"/>
      </w:pPr>
    </w:lvl>
    <w:lvl w:ilvl="3" w:tplc="080A000F" w:tentative="1">
      <w:start w:val="1"/>
      <w:numFmt w:val="decimal"/>
      <w:lvlText w:val="%4."/>
      <w:lvlJc w:val="left"/>
      <w:pPr>
        <w:ind w:left="4320" w:hanging="360"/>
      </w:pPr>
    </w:lvl>
    <w:lvl w:ilvl="4" w:tplc="080A0019" w:tentative="1">
      <w:start w:val="1"/>
      <w:numFmt w:val="lowerLetter"/>
      <w:lvlText w:val="%5."/>
      <w:lvlJc w:val="left"/>
      <w:pPr>
        <w:ind w:left="5040" w:hanging="360"/>
      </w:pPr>
    </w:lvl>
    <w:lvl w:ilvl="5" w:tplc="080A001B" w:tentative="1">
      <w:start w:val="1"/>
      <w:numFmt w:val="lowerRoman"/>
      <w:lvlText w:val="%6."/>
      <w:lvlJc w:val="right"/>
      <w:pPr>
        <w:ind w:left="5760" w:hanging="180"/>
      </w:pPr>
    </w:lvl>
    <w:lvl w:ilvl="6" w:tplc="080A000F" w:tentative="1">
      <w:start w:val="1"/>
      <w:numFmt w:val="decimal"/>
      <w:lvlText w:val="%7."/>
      <w:lvlJc w:val="left"/>
      <w:pPr>
        <w:ind w:left="6480" w:hanging="360"/>
      </w:pPr>
    </w:lvl>
    <w:lvl w:ilvl="7" w:tplc="080A0019" w:tentative="1">
      <w:start w:val="1"/>
      <w:numFmt w:val="lowerLetter"/>
      <w:lvlText w:val="%8."/>
      <w:lvlJc w:val="left"/>
      <w:pPr>
        <w:ind w:left="7200" w:hanging="360"/>
      </w:pPr>
    </w:lvl>
    <w:lvl w:ilvl="8" w:tplc="080A001B" w:tentative="1">
      <w:start w:val="1"/>
      <w:numFmt w:val="lowerRoman"/>
      <w:lvlText w:val="%9."/>
      <w:lvlJc w:val="right"/>
      <w:pPr>
        <w:ind w:left="7920" w:hanging="180"/>
      </w:pPr>
    </w:lvl>
  </w:abstractNum>
  <w:abstractNum w:abstractNumId="19" w15:restartNumberingAfterBreak="0">
    <w:nsid w:val="441818B2"/>
    <w:multiLevelType w:val="hybridMultilevel"/>
    <w:tmpl w:val="3782087E"/>
    <w:lvl w:ilvl="0" w:tplc="09F0B12C">
      <w:start w:val="1"/>
      <w:numFmt w:val="decimal"/>
      <w:lvlText w:val="%1."/>
      <w:lvlJc w:val="left"/>
      <w:pPr>
        <w:ind w:left="644" w:hanging="360"/>
      </w:pPr>
      <w:rPr>
        <w:rFonts w:hint="default"/>
        <w:b/>
      </w:rPr>
    </w:lvl>
    <w:lvl w:ilvl="1" w:tplc="F0BAC8D2">
      <w:start w:val="1"/>
      <w:numFmt w:val="decimal"/>
      <w:lvlText w:val="29.0%2"/>
      <w:lvlJc w:val="left"/>
      <w:pPr>
        <w:ind w:left="1080" w:hanging="360"/>
      </w:pPr>
      <w:rPr>
        <w:rFonts w:hint="default"/>
      </w:r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0" w15:restartNumberingAfterBreak="0">
    <w:nsid w:val="45506256"/>
    <w:multiLevelType w:val="hybridMultilevel"/>
    <w:tmpl w:val="F9EC560A"/>
    <w:lvl w:ilvl="0" w:tplc="D5C456A4">
      <w:start w:val="1"/>
      <w:numFmt w:val="upperLetter"/>
      <w:lvlText w:val="%1."/>
      <w:lvlJc w:val="left"/>
      <w:pPr>
        <w:ind w:left="927" w:hanging="360"/>
      </w:pPr>
      <w:rPr>
        <w:rFonts w:hint="default"/>
      </w:rPr>
    </w:lvl>
    <w:lvl w:ilvl="1" w:tplc="0C0A0019" w:tentative="1">
      <w:start w:val="1"/>
      <w:numFmt w:val="lowerLetter"/>
      <w:lvlText w:val="%2."/>
      <w:lvlJc w:val="left"/>
      <w:pPr>
        <w:ind w:left="1647" w:hanging="360"/>
      </w:pPr>
    </w:lvl>
    <w:lvl w:ilvl="2" w:tplc="0C0A001B" w:tentative="1">
      <w:start w:val="1"/>
      <w:numFmt w:val="lowerRoman"/>
      <w:lvlText w:val="%3."/>
      <w:lvlJc w:val="right"/>
      <w:pPr>
        <w:ind w:left="2367" w:hanging="180"/>
      </w:pPr>
    </w:lvl>
    <w:lvl w:ilvl="3" w:tplc="0C0A000F" w:tentative="1">
      <w:start w:val="1"/>
      <w:numFmt w:val="decimal"/>
      <w:lvlText w:val="%4."/>
      <w:lvlJc w:val="left"/>
      <w:pPr>
        <w:ind w:left="3087" w:hanging="360"/>
      </w:pPr>
    </w:lvl>
    <w:lvl w:ilvl="4" w:tplc="0C0A0019" w:tentative="1">
      <w:start w:val="1"/>
      <w:numFmt w:val="lowerLetter"/>
      <w:lvlText w:val="%5."/>
      <w:lvlJc w:val="left"/>
      <w:pPr>
        <w:ind w:left="3807" w:hanging="360"/>
      </w:pPr>
    </w:lvl>
    <w:lvl w:ilvl="5" w:tplc="0C0A001B" w:tentative="1">
      <w:start w:val="1"/>
      <w:numFmt w:val="lowerRoman"/>
      <w:lvlText w:val="%6."/>
      <w:lvlJc w:val="right"/>
      <w:pPr>
        <w:ind w:left="4527" w:hanging="180"/>
      </w:pPr>
    </w:lvl>
    <w:lvl w:ilvl="6" w:tplc="0C0A000F" w:tentative="1">
      <w:start w:val="1"/>
      <w:numFmt w:val="decimal"/>
      <w:lvlText w:val="%7."/>
      <w:lvlJc w:val="left"/>
      <w:pPr>
        <w:ind w:left="5247" w:hanging="360"/>
      </w:pPr>
    </w:lvl>
    <w:lvl w:ilvl="7" w:tplc="0C0A0019" w:tentative="1">
      <w:start w:val="1"/>
      <w:numFmt w:val="lowerLetter"/>
      <w:lvlText w:val="%8."/>
      <w:lvlJc w:val="left"/>
      <w:pPr>
        <w:ind w:left="5967" w:hanging="360"/>
      </w:pPr>
    </w:lvl>
    <w:lvl w:ilvl="8" w:tplc="0C0A001B" w:tentative="1">
      <w:start w:val="1"/>
      <w:numFmt w:val="lowerRoman"/>
      <w:lvlText w:val="%9."/>
      <w:lvlJc w:val="right"/>
      <w:pPr>
        <w:ind w:left="6687" w:hanging="180"/>
      </w:pPr>
    </w:lvl>
  </w:abstractNum>
  <w:abstractNum w:abstractNumId="21" w15:restartNumberingAfterBreak="0">
    <w:nsid w:val="4770606F"/>
    <w:multiLevelType w:val="hybridMultilevel"/>
    <w:tmpl w:val="6D4EBFB8"/>
    <w:lvl w:ilvl="0" w:tplc="080A000F">
      <w:start w:val="1"/>
      <w:numFmt w:val="decimal"/>
      <w:lvlText w:val="%1."/>
      <w:lvlJc w:val="left"/>
      <w:pPr>
        <w:ind w:left="644" w:hanging="360"/>
      </w:pPr>
      <w:rPr>
        <w:rFonts w:hint="default"/>
      </w:rPr>
    </w:lvl>
    <w:lvl w:ilvl="1" w:tplc="F0BAC8D2">
      <w:start w:val="1"/>
      <w:numFmt w:val="decimal"/>
      <w:lvlText w:val="29.0%2"/>
      <w:lvlJc w:val="left"/>
      <w:pPr>
        <w:ind w:left="1080" w:hanging="360"/>
      </w:pPr>
      <w:rPr>
        <w:rFonts w:hint="default"/>
      </w:r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2" w15:restartNumberingAfterBreak="0">
    <w:nsid w:val="495A4C90"/>
    <w:multiLevelType w:val="hybridMultilevel"/>
    <w:tmpl w:val="5FEC666E"/>
    <w:lvl w:ilvl="0" w:tplc="0C0A000F">
      <w:start w:val="1"/>
      <w:numFmt w:val="decimal"/>
      <w:lvlText w:val="%1."/>
      <w:lvlJc w:val="left"/>
      <w:pPr>
        <w:ind w:left="1004" w:hanging="360"/>
      </w:pPr>
    </w:lvl>
    <w:lvl w:ilvl="1" w:tplc="0C0A0019" w:tentative="1">
      <w:start w:val="1"/>
      <w:numFmt w:val="lowerLetter"/>
      <w:lvlText w:val="%2."/>
      <w:lvlJc w:val="left"/>
      <w:pPr>
        <w:ind w:left="1724" w:hanging="360"/>
      </w:pPr>
    </w:lvl>
    <w:lvl w:ilvl="2" w:tplc="0C0A001B" w:tentative="1">
      <w:start w:val="1"/>
      <w:numFmt w:val="lowerRoman"/>
      <w:lvlText w:val="%3."/>
      <w:lvlJc w:val="right"/>
      <w:pPr>
        <w:ind w:left="2444" w:hanging="180"/>
      </w:pPr>
    </w:lvl>
    <w:lvl w:ilvl="3" w:tplc="0C0A000F" w:tentative="1">
      <w:start w:val="1"/>
      <w:numFmt w:val="decimal"/>
      <w:lvlText w:val="%4."/>
      <w:lvlJc w:val="left"/>
      <w:pPr>
        <w:ind w:left="3164" w:hanging="360"/>
      </w:pPr>
    </w:lvl>
    <w:lvl w:ilvl="4" w:tplc="0C0A0019" w:tentative="1">
      <w:start w:val="1"/>
      <w:numFmt w:val="lowerLetter"/>
      <w:lvlText w:val="%5."/>
      <w:lvlJc w:val="left"/>
      <w:pPr>
        <w:ind w:left="3884" w:hanging="360"/>
      </w:pPr>
    </w:lvl>
    <w:lvl w:ilvl="5" w:tplc="0C0A001B" w:tentative="1">
      <w:start w:val="1"/>
      <w:numFmt w:val="lowerRoman"/>
      <w:lvlText w:val="%6."/>
      <w:lvlJc w:val="right"/>
      <w:pPr>
        <w:ind w:left="4604" w:hanging="180"/>
      </w:pPr>
    </w:lvl>
    <w:lvl w:ilvl="6" w:tplc="0C0A000F" w:tentative="1">
      <w:start w:val="1"/>
      <w:numFmt w:val="decimal"/>
      <w:lvlText w:val="%7."/>
      <w:lvlJc w:val="left"/>
      <w:pPr>
        <w:ind w:left="5324" w:hanging="360"/>
      </w:pPr>
    </w:lvl>
    <w:lvl w:ilvl="7" w:tplc="0C0A0019" w:tentative="1">
      <w:start w:val="1"/>
      <w:numFmt w:val="lowerLetter"/>
      <w:lvlText w:val="%8."/>
      <w:lvlJc w:val="left"/>
      <w:pPr>
        <w:ind w:left="6044" w:hanging="360"/>
      </w:pPr>
    </w:lvl>
    <w:lvl w:ilvl="8" w:tplc="0C0A001B" w:tentative="1">
      <w:start w:val="1"/>
      <w:numFmt w:val="lowerRoman"/>
      <w:lvlText w:val="%9."/>
      <w:lvlJc w:val="right"/>
      <w:pPr>
        <w:ind w:left="6764" w:hanging="180"/>
      </w:pPr>
    </w:lvl>
  </w:abstractNum>
  <w:abstractNum w:abstractNumId="23" w15:restartNumberingAfterBreak="0">
    <w:nsid w:val="4B5E1AEA"/>
    <w:multiLevelType w:val="hybridMultilevel"/>
    <w:tmpl w:val="6E1EFFB4"/>
    <w:lvl w:ilvl="0" w:tplc="0C0A0001">
      <w:start w:val="1"/>
      <w:numFmt w:val="bullet"/>
      <w:lvlText w:val=""/>
      <w:lvlJc w:val="left"/>
      <w:pPr>
        <w:ind w:left="1287" w:hanging="360"/>
      </w:pPr>
      <w:rPr>
        <w:rFonts w:ascii="Symbol" w:hAnsi="Symbol" w:hint="default"/>
      </w:rPr>
    </w:lvl>
    <w:lvl w:ilvl="1" w:tplc="0C0A0003" w:tentative="1">
      <w:start w:val="1"/>
      <w:numFmt w:val="bullet"/>
      <w:lvlText w:val="o"/>
      <w:lvlJc w:val="left"/>
      <w:pPr>
        <w:ind w:left="2007" w:hanging="360"/>
      </w:pPr>
      <w:rPr>
        <w:rFonts w:ascii="Courier New" w:hAnsi="Courier New" w:cs="Courier New" w:hint="default"/>
      </w:rPr>
    </w:lvl>
    <w:lvl w:ilvl="2" w:tplc="0C0A0005" w:tentative="1">
      <w:start w:val="1"/>
      <w:numFmt w:val="bullet"/>
      <w:lvlText w:val=""/>
      <w:lvlJc w:val="left"/>
      <w:pPr>
        <w:ind w:left="2727" w:hanging="360"/>
      </w:pPr>
      <w:rPr>
        <w:rFonts w:ascii="Wingdings" w:hAnsi="Wingdings" w:hint="default"/>
      </w:rPr>
    </w:lvl>
    <w:lvl w:ilvl="3" w:tplc="0C0A0001" w:tentative="1">
      <w:start w:val="1"/>
      <w:numFmt w:val="bullet"/>
      <w:lvlText w:val=""/>
      <w:lvlJc w:val="left"/>
      <w:pPr>
        <w:ind w:left="3447" w:hanging="360"/>
      </w:pPr>
      <w:rPr>
        <w:rFonts w:ascii="Symbol" w:hAnsi="Symbol" w:hint="default"/>
      </w:rPr>
    </w:lvl>
    <w:lvl w:ilvl="4" w:tplc="0C0A0003" w:tentative="1">
      <w:start w:val="1"/>
      <w:numFmt w:val="bullet"/>
      <w:lvlText w:val="o"/>
      <w:lvlJc w:val="left"/>
      <w:pPr>
        <w:ind w:left="4167" w:hanging="360"/>
      </w:pPr>
      <w:rPr>
        <w:rFonts w:ascii="Courier New" w:hAnsi="Courier New" w:cs="Courier New" w:hint="default"/>
      </w:rPr>
    </w:lvl>
    <w:lvl w:ilvl="5" w:tplc="0C0A0005" w:tentative="1">
      <w:start w:val="1"/>
      <w:numFmt w:val="bullet"/>
      <w:lvlText w:val=""/>
      <w:lvlJc w:val="left"/>
      <w:pPr>
        <w:ind w:left="4887" w:hanging="360"/>
      </w:pPr>
      <w:rPr>
        <w:rFonts w:ascii="Wingdings" w:hAnsi="Wingdings" w:hint="default"/>
      </w:rPr>
    </w:lvl>
    <w:lvl w:ilvl="6" w:tplc="0C0A0001" w:tentative="1">
      <w:start w:val="1"/>
      <w:numFmt w:val="bullet"/>
      <w:lvlText w:val=""/>
      <w:lvlJc w:val="left"/>
      <w:pPr>
        <w:ind w:left="5607" w:hanging="360"/>
      </w:pPr>
      <w:rPr>
        <w:rFonts w:ascii="Symbol" w:hAnsi="Symbol" w:hint="default"/>
      </w:rPr>
    </w:lvl>
    <w:lvl w:ilvl="7" w:tplc="0C0A0003" w:tentative="1">
      <w:start w:val="1"/>
      <w:numFmt w:val="bullet"/>
      <w:lvlText w:val="o"/>
      <w:lvlJc w:val="left"/>
      <w:pPr>
        <w:ind w:left="6327" w:hanging="360"/>
      </w:pPr>
      <w:rPr>
        <w:rFonts w:ascii="Courier New" w:hAnsi="Courier New" w:cs="Courier New" w:hint="default"/>
      </w:rPr>
    </w:lvl>
    <w:lvl w:ilvl="8" w:tplc="0C0A0005" w:tentative="1">
      <w:start w:val="1"/>
      <w:numFmt w:val="bullet"/>
      <w:lvlText w:val=""/>
      <w:lvlJc w:val="left"/>
      <w:pPr>
        <w:ind w:left="7047" w:hanging="360"/>
      </w:pPr>
      <w:rPr>
        <w:rFonts w:ascii="Wingdings" w:hAnsi="Wingdings" w:hint="default"/>
      </w:rPr>
    </w:lvl>
  </w:abstractNum>
  <w:abstractNum w:abstractNumId="24" w15:restartNumberingAfterBreak="0">
    <w:nsid w:val="4FA53039"/>
    <w:multiLevelType w:val="hybridMultilevel"/>
    <w:tmpl w:val="6D4EBFB8"/>
    <w:lvl w:ilvl="0" w:tplc="080A000F">
      <w:start w:val="1"/>
      <w:numFmt w:val="decimal"/>
      <w:lvlText w:val="%1."/>
      <w:lvlJc w:val="left"/>
      <w:pPr>
        <w:ind w:left="644" w:hanging="360"/>
      </w:pPr>
      <w:rPr>
        <w:rFonts w:hint="default"/>
      </w:rPr>
    </w:lvl>
    <w:lvl w:ilvl="1" w:tplc="F0BAC8D2">
      <w:start w:val="1"/>
      <w:numFmt w:val="decimal"/>
      <w:lvlText w:val="29.0%2"/>
      <w:lvlJc w:val="left"/>
      <w:pPr>
        <w:ind w:left="1080" w:hanging="360"/>
      </w:pPr>
      <w:rPr>
        <w:rFonts w:hint="default"/>
      </w:r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5" w15:restartNumberingAfterBreak="0">
    <w:nsid w:val="52B23AB5"/>
    <w:multiLevelType w:val="hybridMultilevel"/>
    <w:tmpl w:val="D4346AA0"/>
    <w:lvl w:ilvl="0" w:tplc="0C0A000F">
      <w:start w:val="1"/>
      <w:numFmt w:val="decimal"/>
      <w:lvlText w:val="%1."/>
      <w:lvlJc w:val="left"/>
      <w:pPr>
        <w:ind w:left="1080" w:hanging="360"/>
      </w:p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26" w15:restartNumberingAfterBreak="0">
    <w:nsid w:val="550E37E8"/>
    <w:multiLevelType w:val="hybridMultilevel"/>
    <w:tmpl w:val="10AAB63E"/>
    <w:lvl w:ilvl="0" w:tplc="0C0A000F">
      <w:start w:val="1"/>
      <w:numFmt w:val="decimal"/>
      <w:lvlText w:val="%1."/>
      <w:lvlJc w:val="left"/>
      <w:pPr>
        <w:ind w:left="2444" w:hanging="360"/>
      </w:pPr>
    </w:lvl>
    <w:lvl w:ilvl="1" w:tplc="080A0019" w:tentative="1">
      <w:start w:val="1"/>
      <w:numFmt w:val="lowerLetter"/>
      <w:lvlText w:val="%2."/>
      <w:lvlJc w:val="left"/>
      <w:pPr>
        <w:ind w:left="2880" w:hanging="360"/>
      </w:pPr>
    </w:lvl>
    <w:lvl w:ilvl="2" w:tplc="080A001B" w:tentative="1">
      <w:start w:val="1"/>
      <w:numFmt w:val="lowerRoman"/>
      <w:lvlText w:val="%3."/>
      <w:lvlJc w:val="right"/>
      <w:pPr>
        <w:ind w:left="3600" w:hanging="180"/>
      </w:pPr>
    </w:lvl>
    <w:lvl w:ilvl="3" w:tplc="080A000F" w:tentative="1">
      <w:start w:val="1"/>
      <w:numFmt w:val="decimal"/>
      <w:lvlText w:val="%4."/>
      <w:lvlJc w:val="left"/>
      <w:pPr>
        <w:ind w:left="4320" w:hanging="360"/>
      </w:pPr>
    </w:lvl>
    <w:lvl w:ilvl="4" w:tplc="080A0019" w:tentative="1">
      <w:start w:val="1"/>
      <w:numFmt w:val="lowerLetter"/>
      <w:lvlText w:val="%5."/>
      <w:lvlJc w:val="left"/>
      <w:pPr>
        <w:ind w:left="5040" w:hanging="360"/>
      </w:pPr>
    </w:lvl>
    <w:lvl w:ilvl="5" w:tplc="080A001B" w:tentative="1">
      <w:start w:val="1"/>
      <w:numFmt w:val="lowerRoman"/>
      <w:lvlText w:val="%6."/>
      <w:lvlJc w:val="right"/>
      <w:pPr>
        <w:ind w:left="5760" w:hanging="180"/>
      </w:pPr>
    </w:lvl>
    <w:lvl w:ilvl="6" w:tplc="080A000F" w:tentative="1">
      <w:start w:val="1"/>
      <w:numFmt w:val="decimal"/>
      <w:lvlText w:val="%7."/>
      <w:lvlJc w:val="left"/>
      <w:pPr>
        <w:ind w:left="6480" w:hanging="360"/>
      </w:pPr>
    </w:lvl>
    <w:lvl w:ilvl="7" w:tplc="080A0019" w:tentative="1">
      <w:start w:val="1"/>
      <w:numFmt w:val="lowerLetter"/>
      <w:lvlText w:val="%8."/>
      <w:lvlJc w:val="left"/>
      <w:pPr>
        <w:ind w:left="7200" w:hanging="360"/>
      </w:pPr>
    </w:lvl>
    <w:lvl w:ilvl="8" w:tplc="080A001B" w:tentative="1">
      <w:start w:val="1"/>
      <w:numFmt w:val="lowerRoman"/>
      <w:lvlText w:val="%9."/>
      <w:lvlJc w:val="right"/>
      <w:pPr>
        <w:ind w:left="7920" w:hanging="180"/>
      </w:pPr>
    </w:lvl>
  </w:abstractNum>
  <w:abstractNum w:abstractNumId="27" w15:restartNumberingAfterBreak="0">
    <w:nsid w:val="563F648E"/>
    <w:multiLevelType w:val="hybridMultilevel"/>
    <w:tmpl w:val="19869E06"/>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15:restartNumberingAfterBreak="0">
    <w:nsid w:val="60E21944"/>
    <w:multiLevelType w:val="hybridMultilevel"/>
    <w:tmpl w:val="AE7C4D92"/>
    <w:lvl w:ilvl="0" w:tplc="080A0015">
      <w:start w:val="1"/>
      <w:numFmt w:val="upperLetter"/>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29" w15:restartNumberingAfterBreak="0">
    <w:nsid w:val="640558A3"/>
    <w:multiLevelType w:val="multilevel"/>
    <w:tmpl w:val="E2B857C2"/>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b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6F364A1A"/>
    <w:multiLevelType w:val="hybridMultilevel"/>
    <w:tmpl w:val="9C444742"/>
    <w:lvl w:ilvl="0" w:tplc="0E9E2736">
      <w:start w:val="1"/>
      <w:numFmt w:val="decimal"/>
      <w:lvlText w:val="%1."/>
      <w:lvlJc w:val="left"/>
      <w:pPr>
        <w:ind w:left="1724" w:hanging="360"/>
      </w:pPr>
      <w:rPr>
        <w:b/>
        <w:color w:val="auto"/>
      </w:rPr>
    </w:lvl>
    <w:lvl w:ilvl="1" w:tplc="080A0019" w:tentative="1">
      <w:start w:val="1"/>
      <w:numFmt w:val="lowerLetter"/>
      <w:lvlText w:val="%2."/>
      <w:lvlJc w:val="left"/>
      <w:pPr>
        <w:ind w:left="2444" w:hanging="360"/>
      </w:pPr>
    </w:lvl>
    <w:lvl w:ilvl="2" w:tplc="080A001B" w:tentative="1">
      <w:start w:val="1"/>
      <w:numFmt w:val="lowerRoman"/>
      <w:lvlText w:val="%3."/>
      <w:lvlJc w:val="right"/>
      <w:pPr>
        <w:ind w:left="3164" w:hanging="180"/>
      </w:pPr>
    </w:lvl>
    <w:lvl w:ilvl="3" w:tplc="080A000F" w:tentative="1">
      <w:start w:val="1"/>
      <w:numFmt w:val="decimal"/>
      <w:lvlText w:val="%4."/>
      <w:lvlJc w:val="left"/>
      <w:pPr>
        <w:ind w:left="3884" w:hanging="360"/>
      </w:pPr>
    </w:lvl>
    <w:lvl w:ilvl="4" w:tplc="080A0019" w:tentative="1">
      <w:start w:val="1"/>
      <w:numFmt w:val="lowerLetter"/>
      <w:lvlText w:val="%5."/>
      <w:lvlJc w:val="left"/>
      <w:pPr>
        <w:ind w:left="4604" w:hanging="360"/>
      </w:pPr>
    </w:lvl>
    <w:lvl w:ilvl="5" w:tplc="080A001B" w:tentative="1">
      <w:start w:val="1"/>
      <w:numFmt w:val="lowerRoman"/>
      <w:lvlText w:val="%6."/>
      <w:lvlJc w:val="right"/>
      <w:pPr>
        <w:ind w:left="5324" w:hanging="180"/>
      </w:pPr>
    </w:lvl>
    <w:lvl w:ilvl="6" w:tplc="080A000F" w:tentative="1">
      <w:start w:val="1"/>
      <w:numFmt w:val="decimal"/>
      <w:lvlText w:val="%7."/>
      <w:lvlJc w:val="left"/>
      <w:pPr>
        <w:ind w:left="6044" w:hanging="360"/>
      </w:pPr>
    </w:lvl>
    <w:lvl w:ilvl="7" w:tplc="080A0019" w:tentative="1">
      <w:start w:val="1"/>
      <w:numFmt w:val="lowerLetter"/>
      <w:lvlText w:val="%8."/>
      <w:lvlJc w:val="left"/>
      <w:pPr>
        <w:ind w:left="6764" w:hanging="360"/>
      </w:pPr>
    </w:lvl>
    <w:lvl w:ilvl="8" w:tplc="080A001B" w:tentative="1">
      <w:start w:val="1"/>
      <w:numFmt w:val="lowerRoman"/>
      <w:lvlText w:val="%9."/>
      <w:lvlJc w:val="right"/>
      <w:pPr>
        <w:ind w:left="7484" w:hanging="180"/>
      </w:pPr>
    </w:lvl>
  </w:abstractNum>
  <w:abstractNum w:abstractNumId="31" w15:restartNumberingAfterBreak="0">
    <w:nsid w:val="70177F20"/>
    <w:multiLevelType w:val="hybridMultilevel"/>
    <w:tmpl w:val="19869E06"/>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15:restartNumberingAfterBreak="0">
    <w:nsid w:val="72590C99"/>
    <w:multiLevelType w:val="multilevel"/>
    <w:tmpl w:val="C7348C8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7898277E"/>
    <w:multiLevelType w:val="hybridMultilevel"/>
    <w:tmpl w:val="858AA2D2"/>
    <w:lvl w:ilvl="0" w:tplc="F0EE81B4">
      <w:start w:val="1"/>
      <w:numFmt w:val="decimal"/>
      <w:lvlText w:val="%1."/>
      <w:lvlJc w:val="left"/>
      <w:pPr>
        <w:ind w:left="1004" w:hanging="360"/>
      </w:pPr>
      <w:rPr>
        <w:b/>
        <w:color w:val="auto"/>
      </w:rPr>
    </w:lvl>
    <w:lvl w:ilvl="1" w:tplc="0C0A0019" w:tentative="1">
      <w:start w:val="1"/>
      <w:numFmt w:val="lowerLetter"/>
      <w:lvlText w:val="%2."/>
      <w:lvlJc w:val="left"/>
      <w:pPr>
        <w:ind w:left="1724" w:hanging="360"/>
      </w:pPr>
    </w:lvl>
    <w:lvl w:ilvl="2" w:tplc="0C0A001B" w:tentative="1">
      <w:start w:val="1"/>
      <w:numFmt w:val="lowerRoman"/>
      <w:lvlText w:val="%3."/>
      <w:lvlJc w:val="right"/>
      <w:pPr>
        <w:ind w:left="2444" w:hanging="180"/>
      </w:pPr>
    </w:lvl>
    <w:lvl w:ilvl="3" w:tplc="0C0A000F" w:tentative="1">
      <w:start w:val="1"/>
      <w:numFmt w:val="decimal"/>
      <w:lvlText w:val="%4."/>
      <w:lvlJc w:val="left"/>
      <w:pPr>
        <w:ind w:left="3164" w:hanging="360"/>
      </w:pPr>
    </w:lvl>
    <w:lvl w:ilvl="4" w:tplc="0C0A0019" w:tentative="1">
      <w:start w:val="1"/>
      <w:numFmt w:val="lowerLetter"/>
      <w:lvlText w:val="%5."/>
      <w:lvlJc w:val="left"/>
      <w:pPr>
        <w:ind w:left="3884" w:hanging="360"/>
      </w:pPr>
    </w:lvl>
    <w:lvl w:ilvl="5" w:tplc="0C0A001B" w:tentative="1">
      <w:start w:val="1"/>
      <w:numFmt w:val="lowerRoman"/>
      <w:lvlText w:val="%6."/>
      <w:lvlJc w:val="right"/>
      <w:pPr>
        <w:ind w:left="4604" w:hanging="180"/>
      </w:pPr>
    </w:lvl>
    <w:lvl w:ilvl="6" w:tplc="0C0A000F" w:tentative="1">
      <w:start w:val="1"/>
      <w:numFmt w:val="decimal"/>
      <w:lvlText w:val="%7."/>
      <w:lvlJc w:val="left"/>
      <w:pPr>
        <w:ind w:left="5324" w:hanging="360"/>
      </w:pPr>
    </w:lvl>
    <w:lvl w:ilvl="7" w:tplc="0C0A0019" w:tentative="1">
      <w:start w:val="1"/>
      <w:numFmt w:val="lowerLetter"/>
      <w:lvlText w:val="%8."/>
      <w:lvlJc w:val="left"/>
      <w:pPr>
        <w:ind w:left="6044" w:hanging="360"/>
      </w:pPr>
    </w:lvl>
    <w:lvl w:ilvl="8" w:tplc="0C0A001B" w:tentative="1">
      <w:start w:val="1"/>
      <w:numFmt w:val="lowerRoman"/>
      <w:lvlText w:val="%9."/>
      <w:lvlJc w:val="right"/>
      <w:pPr>
        <w:ind w:left="6764" w:hanging="180"/>
      </w:pPr>
    </w:lvl>
  </w:abstractNum>
  <w:abstractNum w:abstractNumId="34" w15:restartNumberingAfterBreak="0">
    <w:nsid w:val="7A28105B"/>
    <w:multiLevelType w:val="multilevel"/>
    <w:tmpl w:val="56F68310"/>
    <w:lvl w:ilvl="0">
      <w:start w:val="3"/>
      <w:numFmt w:val="decimal"/>
      <w:lvlText w:val="%1"/>
      <w:lvlJc w:val="left"/>
      <w:pPr>
        <w:ind w:left="360" w:hanging="360"/>
      </w:pPr>
      <w:rPr>
        <w:rFonts w:hint="default"/>
      </w:rPr>
    </w:lvl>
    <w:lvl w:ilvl="1">
      <w:start w:val="8"/>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7BF120F9"/>
    <w:multiLevelType w:val="hybridMultilevel"/>
    <w:tmpl w:val="B6BCDC6C"/>
    <w:lvl w:ilvl="0" w:tplc="0C0A000F">
      <w:start w:val="1"/>
      <w:numFmt w:val="decimal"/>
      <w:lvlText w:val="%1."/>
      <w:lvlJc w:val="left"/>
      <w:pPr>
        <w:ind w:left="2444" w:hanging="360"/>
      </w:pPr>
    </w:lvl>
    <w:lvl w:ilvl="1" w:tplc="080A0019" w:tentative="1">
      <w:start w:val="1"/>
      <w:numFmt w:val="lowerLetter"/>
      <w:lvlText w:val="%2."/>
      <w:lvlJc w:val="left"/>
      <w:pPr>
        <w:ind w:left="2880" w:hanging="360"/>
      </w:pPr>
    </w:lvl>
    <w:lvl w:ilvl="2" w:tplc="080A001B" w:tentative="1">
      <w:start w:val="1"/>
      <w:numFmt w:val="lowerRoman"/>
      <w:lvlText w:val="%3."/>
      <w:lvlJc w:val="right"/>
      <w:pPr>
        <w:ind w:left="3600" w:hanging="180"/>
      </w:pPr>
    </w:lvl>
    <w:lvl w:ilvl="3" w:tplc="080A000F" w:tentative="1">
      <w:start w:val="1"/>
      <w:numFmt w:val="decimal"/>
      <w:lvlText w:val="%4."/>
      <w:lvlJc w:val="left"/>
      <w:pPr>
        <w:ind w:left="4320" w:hanging="360"/>
      </w:pPr>
    </w:lvl>
    <w:lvl w:ilvl="4" w:tplc="080A0019" w:tentative="1">
      <w:start w:val="1"/>
      <w:numFmt w:val="lowerLetter"/>
      <w:lvlText w:val="%5."/>
      <w:lvlJc w:val="left"/>
      <w:pPr>
        <w:ind w:left="5040" w:hanging="360"/>
      </w:pPr>
    </w:lvl>
    <w:lvl w:ilvl="5" w:tplc="080A001B" w:tentative="1">
      <w:start w:val="1"/>
      <w:numFmt w:val="lowerRoman"/>
      <w:lvlText w:val="%6."/>
      <w:lvlJc w:val="right"/>
      <w:pPr>
        <w:ind w:left="5760" w:hanging="180"/>
      </w:pPr>
    </w:lvl>
    <w:lvl w:ilvl="6" w:tplc="080A000F" w:tentative="1">
      <w:start w:val="1"/>
      <w:numFmt w:val="decimal"/>
      <w:lvlText w:val="%7."/>
      <w:lvlJc w:val="left"/>
      <w:pPr>
        <w:ind w:left="6480" w:hanging="360"/>
      </w:pPr>
    </w:lvl>
    <w:lvl w:ilvl="7" w:tplc="080A0019" w:tentative="1">
      <w:start w:val="1"/>
      <w:numFmt w:val="lowerLetter"/>
      <w:lvlText w:val="%8."/>
      <w:lvlJc w:val="left"/>
      <w:pPr>
        <w:ind w:left="7200" w:hanging="360"/>
      </w:pPr>
    </w:lvl>
    <w:lvl w:ilvl="8" w:tplc="080A001B" w:tentative="1">
      <w:start w:val="1"/>
      <w:numFmt w:val="lowerRoman"/>
      <w:lvlText w:val="%9."/>
      <w:lvlJc w:val="right"/>
      <w:pPr>
        <w:ind w:left="7920" w:hanging="180"/>
      </w:pPr>
    </w:lvl>
  </w:abstractNum>
  <w:abstractNum w:abstractNumId="36" w15:restartNumberingAfterBreak="0">
    <w:nsid w:val="7EA554E3"/>
    <w:multiLevelType w:val="hybridMultilevel"/>
    <w:tmpl w:val="6D4EBFB8"/>
    <w:lvl w:ilvl="0" w:tplc="080A000F">
      <w:start w:val="1"/>
      <w:numFmt w:val="decimal"/>
      <w:lvlText w:val="%1."/>
      <w:lvlJc w:val="left"/>
      <w:pPr>
        <w:ind w:left="644" w:hanging="360"/>
      </w:pPr>
      <w:rPr>
        <w:rFonts w:hint="default"/>
      </w:rPr>
    </w:lvl>
    <w:lvl w:ilvl="1" w:tplc="F0BAC8D2">
      <w:start w:val="1"/>
      <w:numFmt w:val="decimal"/>
      <w:lvlText w:val="29.0%2"/>
      <w:lvlJc w:val="left"/>
      <w:pPr>
        <w:ind w:left="1080" w:hanging="360"/>
      </w:pPr>
      <w:rPr>
        <w:rFonts w:hint="default"/>
      </w:r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num w:numId="1">
    <w:abstractNumId w:val="5"/>
  </w:num>
  <w:num w:numId="2">
    <w:abstractNumId w:val="8"/>
  </w:num>
  <w:num w:numId="3">
    <w:abstractNumId w:val="19"/>
  </w:num>
  <w:num w:numId="4">
    <w:abstractNumId w:val="24"/>
  </w:num>
  <w:num w:numId="5">
    <w:abstractNumId w:val="21"/>
  </w:num>
  <w:num w:numId="6">
    <w:abstractNumId w:val="36"/>
  </w:num>
  <w:num w:numId="7">
    <w:abstractNumId w:val="4"/>
  </w:num>
  <w:num w:numId="8">
    <w:abstractNumId w:val="0"/>
  </w:num>
  <w:num w:numId="9">
    <w:abstractNumId w:val="3"/>
  </w:num>
  <w:num w:numId="10">
    <w:abstractNumId w:val="29"/>
  </w:num>
  <w:num w:numId="11">
    <w:abstractNumId w:val="13"/>
  </w:num>
  <w:num w:numId="12">
    <w:abstractNumId w:val="34"/>
  </w:num>
  <w:num w:numId="13">
    <w:abstractNumId w:val="32"/>
  </w:num>
  <w:num w:numId="14">
    <w:abstractNumId w:val="25"/>
  </w:num>
  <w:num w:numId="15">
    <w:abstractNumId w:val="1"/>
  </w:num>
  <w:num w:numId="16">
    <w:abstractNumId w:val="17"/>
  </w:num>
  <w:num w:numId="17">
    <w:abstractNumId w:val="10"/>
  </w:num>
  <w:num w:numId="18">
    <w:abstractNumId w:val="7"/>
  </w:num>
  <w:num w:numId="19">
    <w:abstractNumId w:val="23"/>
  </w:num>
  <w:num w:numId="20">
    <w:abstractNumId w:val="20"/>
  </w:num>
  <w:num w:numId="21">
    <w:abstractNumId w:val="22"/>
  </w:num>
  <w:num w:numId="22">
    <w:abstractNumId w:val="33"/>
  </w:num>
  <w:num w:numId="23">
    <w:abstractNumId w:val="31"/>
  </w:num>
  <w:num w:numId="24">
    <w:abstractNumId w:val="28"/>
  </w:num>
  <w:num w:numId="25">
    <w:abstractNumId w:val="18"/>
  </w:num>
  <w:num w:numId="26">
    <w:abstractNumId w:val="6"/>
  </w:num>
  <w:num w:numId="27">
    <w:abstractNumId w:val="26"/>
  </w:num>
  <w:num w:numId="28">
    <w:abstractNumId w:val="16"/>
  </w:num>
  <w:num w:numId="29">
    <w:abstractNumId w:val="2"/>
  </w:num>
  <w:num w:numId="30">
    <w:abstractNumId w:val="14"/>
  </w:num>
  <w:num w:numId="31">
    <w:abstractNumId w:val="9"/>
  </w:num>
  <w:num w:numId="32">
    <w:abstractNumId w:val="12"/>
  </w:num>
  <w:num w:numId="33">
    <w:abstractNumId w:val="27"/>
  </w:num>
  <w:num w:numId="34">
    <w:abstractNumId w:val="30"/>
  </w:num>
  <w:num w:numId="35">
    <w:abstractNumId w:val="11"/>
  </w:num>
  <w:num w:numId="36">
    <w:abstractNumId w:val="15"/>
  </w:num>
  <w:num w:numId="37">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B6AD8"/>
    <w:rsid w:val="00005B6D"/>
    <w:rsid w:val="00025D6A"/>
    <w:rsid w:val="00040B0B"/>
    <w:rsid w:val="00043426"/>
    <w:rsid w:val="000615E3"/>
    <w:rsid w:val="00061C9B"/>
    <w:rsid w:val="00064F10"/>
    <w:rsid w:val="00072B4B"/>
    <w:rsid w:val="00090AFE"/>
    <w:rsid w:val="000A72CA"/>
    <w:rsid w:val="000E023C"/>
    <w:rsid w:val="000F3B41"/>
    <w:rsid w:val="000F40A4"/>
    <w:rsid w:val="00136844"/>
    <w:rsid w:val="001536F0"/>
    <w:rsid w:val="00155614"/>
    <w:rsid w:val="00165376"/>
    <w:rsid w:val="0016696C"/>
    <w:rsid w:val="00171423"/>
    <w:rsid w:val="001A015D"/>
    <w:rsid w:val="001A7FF0"/>
    <w:rsid w:val="001B1744"/>
    <w:rsid w:val="001B24C6"/>
    <w:rsid w:val="001C5296"/>
    <w:rsid w:val="001C7EEE"/>
    <w:rsid w:val="00215770"/>
    <w:rsid w:val="00215B10"/>
    <w:rsid w:val="00236A46"/>
    <w:rsid w:val="00246A04"/>
    <w:rsid w:val="00257925"/>
    <w:rsid w:val="0029090D"/>
    <w:rsid w:val="002961A4"/>
    <w:rsid w:val="002A3C24"/>
    <w:rsid w:val="002A49FB"/>
    <w:rsid w:val="002C44D3"/>
    <w:rsid w:val="002E58D2"/>
    <w:rsid w:val="002E5D49"/>
    <w:rsid w:val="002E7834"/>
    <w:rsid w:val="0030073E"/>
    <w:rsid w:val="003031FD"/>
    <w:rsid w:val="003364A2"/>
    <w:rsid w:val="00362E92"/>
    <w:rsid w:val="00371904"/>
    <w:rsid w:val="003745B2"/>
    <w:rsid w:val="0037689D"/>
    <w:rsid w:val="0039552B"/>
    <w:rsid w:val="003B103B"/>
    <w:rsid w:val="003C5651"/>
    <w:rsid w:val="003C6547"/>
    <w:rsid w:val="003F57B0"/>
    <w:rsid w:val="004011F1"/>
    <w:rsid w:val="004209BF"/>
    <w:rsid w:val="004301E1"/>
    <w:rsid w:val="00462369"/>
    <w:rsid w:val="00476CD4"/>
    <w:rsid w:val="00480B09"/>
    <w:rsid w:val="004A0BB8"/>
    <w:rsid w:val="004B53B6"/>
    <w:rsid w:val="004D33FB"/>
    <w:rsid w:val="00502939"/>
    <w:rsid w:val="005049BA"/>
    <w:rsid w:val="00506380"/>
    <w:rsid w:val="005079C8"/>
    <w:rsid w:val="005218C3"/>
    <w:rsid w:val="00530627"/>
    <w:rsid w:val="00565EFC"/>
    <w:rsid w:val="005B125A"/>
    <w:rsid w:val="005B40BB"/>
    <w:rsid w:val="005C77CC"/>
    <w:rsid w:val="00602C12"/>
    <w:rsid w:val="00610F53"/>
    <w:rsid w:val="00614111"/>
    <w:rsid w:val="00641BD2"/>
    <w:rsid w:val="00642199"/>
    <w:rsid w:val="006462E9"/>
    <w:rsid w:val="00652B30"/>
    <w:rsid w:val="00681DDA"/>
    <w:rsid w:val="00691358"/>
    <w:rsid w:val="00696BEB"/>
    <w:rsid w:val="00697C44"/>
    <w:rsid w:val="006B71B6"/>
    <w:rsid w:val="006D07ED"/>
    <w:rsid w:val="006D2BDC"/>
    <w:rsid w:val="006D3EC5"/>
    <w:rsid w:val="007244F0"/>
    <w:rsid w:val="0075009D"/>
    <w:rsid w:val="007673E1"/>
    <w:rsid w:val="00783ED2"/>
    <w:rsid w:val="00787368"/>
    <w:rsid w:val="00791B95"/>
    <w:rsid w:val="007A733E"/>
    <w:rsid w:val="007B5F5B"/>
    <w:rsid w:val="007B6AD8"/>
    <w:rsid w:val="007D1F3B"/>
    <w:rsid w:val="007D4C1E"/>
    <w:rsid w:val="007E0674"/>
    <w:rsid w:val="0080054D"/>
    <w:rsid w:val="00803EFC"/>
    <w:rsid w:val="00804D1F"/>
    <w:rsid w:val="0080551B"/>
    <w:rsid w:val="00813BA4"/>
    <w:rsid w:val="00816E24"/>
    <w:rsid w:val="00837A66"/>
    <w:rsid w:val="00871572"/>
    <w:rsid w:val="00871B4C"/>
    <w:rsid w:val="00872813"/>
    <w:rsid w:val="00876CE0"/>
    <w:rsid w:val="00876F4A"/>
    <w:rsid w:val="0089631B"/>
    <w:rsid w:val="008A2CE0"/>
    <w:rsid w:val="008B08E5"/>
    <w:rsid w:val="008B1498"/>
    <w:rsid w:val="008C65A0"/>
    <w:rsid w:val="008D0A3D"/>
    <w:rsid w:val="008D307B"/>
    <w:rsid w:val="008E055D"/>
    <w:rsid w:val="008E2AC9"/>
    <w:rsid w:val="0090053E"/>
    <w:rsid w:val="00901BE9"/>
    <w:rsid w:val="00907AEC"/>
    <w:rsid w:val="00927326"/>
    <w:rsid w:val="009357EB"/>
    <w:rsid w:val="00946587"/>
    <w:rsid w:val="00947DE8"/>
    <w:rsid w:val="009520C7"/>
    <w:rsid w:val="009642A2"/>
    <w:rsid w:val="0097247F"/>
    <w:rsid w:val="00973AED"/>
    <w:rsid w:val="009B36DC"/>
    <w:rsid w:val="009C7146"/>
    <w:rsid w:val="009E6832"/>
    <w:rsid w:val="00A33C0E"/>
    <w:rsid w:val="00A56366"/>
    <w:rsid w:val="00A74017"/>
    <w:rsid w:val="00A909E0"/>
    <w:rsid w:val="00AC1ED4"/>
    <w:rsid w:val="00AC49E5"/>
    <w:rsid w:val="00AE283A"/>
    <w:rsid w:val="00B06CBC"/>
    <w:rsid w:val="00B25A6A"/>
    <w:rsid w:val="00B27976"/>
    <w:rsid w:val="00B45CF4"/>
    <w:rsid w:val="00B46256"/>
    <w:rsid w:val="00B51176"/>
    <w:rsid w:val="00B60C78"/>
    <w:rsid w:val="00B65B17"/>
    <w:rsid w:val="00B70E18"/>
    <w:rsid w:val="00B7763C"/>
    <w:rsid w:val="00B8190B"/>
    <w:rsid w:val="00B82A2F"/>
    <w:rsid w:val="00B86B6D"/>
    <w:rsid w:val="00BA0BDA"/>
    <w:rsid w:val="00BE2D83"/>
    <w:rsid w:val="00BF2DC6"/>
    <w:rsid w:val="00C0185E"/>
    <w:rsid w:val="00C248EF"/>
    <w:rsid w:val="00C45CAB"/>
    <w:rsid w:val="00C5713E"/>
    <w:rsid w:val="00C83AE2"/>
    <w:rsid w:val="00CB6CCC"/>
    <w:rsid w:val="00CC3C30"/>
    <w:rsid w:val="00CD4241"/>
    <w:rsid w:val="00D201A0"/>
    <w:rsid w:val="00D3174A"/>
    <w:rsid w:val="00D3218D"/>
    <w:rsid w:val="00D56260"/>
    <w:rsid w:val="00D577E0"/>
    <w:rsid w:val="00D751E2"/>
    <w:rsid w:val="00D81A2C"/>
    <w:rsid w:val="00D962E7"/>
    <w:rsid w:val="00DE25CF"/>
    <w:rsid w:val="00DE342A"/>
    <w:rsid w:val="00DF0007"/>
    <w:rsid w:val="00E329CC"/>
    <w:rsid w:val="00E45C68"/>
    <w:rsid w:val="00E5534A"/>
    <w:rsid w:val="00E843CD"/>
    <w:rsid w:val="00EA3412"/>
    <w:rsid w:val="00EB7331"/>
    <w:rsid w:val="00EC180B"/>
    <w:rsid w:val="00EE04DD"/>
    <w:rsid w:val="00EE1247"/>
    <w:rsid w:val="00EE1EB1"/>
    <w:rsid w:val="00EF202B"/>
    <w:rsid w:val="00EF51DC"/>
    <w:rsid w:val="00F45AD2"/>
    <w:rsid w:val="00F462D9"/>
    <w:rsid w:val="00F5197D"/>
    <w:rsid w:val="00F579CF"/>
    <w:rsid w:val="00F620B4"/>
    <w:rsid w:val="00F861FA"/>
    <w:rsid w:val="00FA3A1B"/>
    <w:rsid w:val="00FB6E9A"/>
    <w:rsid w:val="00FC18FC"/>
    <w:rsid w:val="00FD70E9"/>
    <w:rsid w:val="00FD784E"/>
    <w:rsid w:val="00FE14FA"/>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463A5BE"/>
  <w15:docId w15:val="{05C0621A-1ED1-4EDE-8C5A-BFA7D30812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7B6AD8"/>
    <w:pPr>
      <w:widowControl w:val="0"/>
      <w:kinsoku w:val="0"/>
      <w:spacing w:after="0" w:line="240" w:lineRule="auto"/>
    </w:pPr>
    <w:rPr>
      <w:rFonts w:ascii="Times New Roman" w:eastAsiaTheme="minorEastAsia" w:hAnsi="Times New Roman" w:cs="Times New Roman"/>
      <w:sz w:val="24"/>
      <w:szCs w:val="24"/>
      <w:lang w:val="en-US" w:eastAsia="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59"/>
    <w:rsid w:val="007B6AD8"/>
    <w:pPr>
      <w:spacing w:after="0" w:line="240" w:lineRule="auto"/>
    </w:pPr>
    <w:rPr>
      <w:rFonts w:eastAsiaTheme="minorEastAsia"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7B6AD8"/>
    <w:rPr>
      <w:rFonts w:ascii="Tahoma" w:hAnsi="Tahoma" w:cs="Tahoma"/>
      <w:sz w:val="16"/>
      <w:szCs w:val="16"/>
    </w:rPr>
  </w:style>
  <w:style w:type="character" w:customStyle="1" w:styleId="TextodegloboCar">
    <w:name w:val="Texto de globo Car"/>
    <w:basedOn w:val="Fuentedeprrafopredeter"/>
    <w:link w:val="Textodeglobo"/>
    <w:uiPriority w:val="99"/>
    <w:semiHidden/>
    <w:rsid w:val="007B6AD8"/>
    <w:rPr>
      <w:rFonts w:ascii="Tahoma" w:eastAsiaTheme="minorEastAsia" w:hAnsi="Tahoma" w:cs="Tahoma"/>
      <w:sz w:val="16"/>
      <w:szCs w:val="16"/>
      <w:lang w:val="en-US" w:eastAsia="es-MX"/>
    </w:rPr>
  </w:style>
  <w:style w:type="paragraph" w:styleId="Prrafodelista">
    <w:name w:val="List Paragraph"/>
    <w:basedOn w:val="Normal"/>
    <w:uiPriority w:val="34"/>
    <w:qFormat/>
    <w:rsid w:val="007B6AD8"/>
    <w:pPr>
      <w:ind w:left="720"/>
      <w:contextualSpacing/>
    </w:pPr>
  </w:style>
  <w:style w:type="paragraph" w:styleId="Encabezado">
    <w:name w:val="header"/>
    <w:basedOn w:val="Normal"/>
    <w:link w:val="EncabezadoCar"/>
    <w:uiPriority w:val="99"/>
    <w:unhideWhenUsed/>
    <w:rsid w:val="007B6AD8"/>
    <w:pPr>
      <w:tabs>
        <w:tab w:val="center" w:pos="4419"/>
        <w:tab w:val="right" w:pos="8838"/>
      </w:tabs>
    </w:pPr>
  </w:style>
  <w:style w:type="character" w:customStyle="1" w:styleId="EncabezadoCar">
    <w:name w:val="Encabezado Car"/>
    <w:basedOn w:val="Fuentedeprrafopredeter"/>
    <w:link w:val="Encabezado"/>
    <w:uiPriority w:val="99"/>
    <w:rsid w:val="007B6AD8"/>
    <w:rPr>
      <w:rFonts w:ascii="Times New Roman" w:eastAsiaTheme="minorEastAsia" w:hAnsi="Times New Roman" w:cs="Times New Roman"/>
      <w:sz w:val="24"/>
      <w:szCs w:val="24"/>
      <w:lang w:val="en-US" w:eastAsia="es-MX"/>
    </w:rPr>
  </w:style>
  <w:style w:type="paragraph" w:styleId="Piedepgina">
    <w:name w:val="footer"/>
    <w:basedOn w:val="Normal"/>
    <w:link w:val="PiedepginaCar"/>
    <w:uiPriority w:val="99"/>
    <w:unhideWhenUsed/>
    <w:rsid w:val="007B6AD8"/>
    <w:pPr>
      <w:tabs>
        <w:tab w:val="center" w:pos="4419"/>
        <w:tab w:val="right" w:pos="8838"/>
      </w:tabs>
    </w:pPr>
  </w:style>
  <w:style w:type="character" w:customStyle="1" w:styleId="PiedepginaCar">
    <w:name w:val="Pie de página Car"/>
    <w:basedOn w:val="Fuentedeprrafopredeter"/>
    <w:link w:val="Piedepgina"/>
    <w:uiPriority w:val="99"/>
    <w:rsid w:val="007B6AD8"/>
    <w:rPr>
      <w:rFonts w:ascii="Times New Roman" w:eastAsiaTheme="minorEastAsia" w:hAnsi="Times New Roman" w:cs="Times New Roman"/>
      <w:sz w:val="24"/>
      <w:szCs w:val="24"/>
      <w:lang w:val="en-US"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893376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22E0EE-5414-4342-9E66-B718969DE3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104</TotalTime>
  <Pages>8</Pages>
  <Words>2744</Words>
  <Characters>15097</Characters>
  <Application>Microsoft Office Word</Application>
  <DocSecurity>0</DocSecurity>
  <Lines>125</Lines>
  <Paragraphs>35</Paragraphs>
  <ScaleCrop>false</ScaleCrop>
  <HeadingPairs>
    <vt:vector size="2" baseType="variant">
      <vt:variant>
        <vt:lpstr>Título</vt:lpstr>
      </vt:variant>
      <vt:variant>
        <vt:i4>1</vt:i4>
      </vt:variant>
    </vt:vector>
  </HeadingPairs>
  <TitlesOfParts>
    <vt:vector size="1" baseType="lpstr">
      <vt:lpstr/>
    </vt:vector>
  </TitlesOfParts>
  <Company>Secretaria de Comunicaciones y Transportes</Company>
  <LinksUpToDate>false</LinksUpToDate>
  <CharactersWithSpaces>17806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Felipe Zambrano de Lucio</dc:creator>
  <cp:lastModifiedBy>Maria Guadalupe Guzman Rodriguez</cp:lastModifiedBy>
  <cp:revision>14</cp:revision>
  <cp:lastPrinted>2014-04-11T13:38:00Z</cp:lastPrinted>
  <dcterms:created xsi:type="dcterms:W3CDTF">2018-07-06T23:20:00Z</dcterms:created>
  <dcterms:modified xsi:type="dcterms:W3CDTF">2018-07-11T21:17:00Z</dcterms:modified>
</cp:coreProperties>
</file>